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37" w:rsidRDefault="00C1575F">
      <w:pPr>
        <w:pStyle w:val="31"/>
        <w:framePr w:wrap="around"/>
        <w:rPr>
          <w:rFonts w:hint="default"/>
        </w:rPr>
      </w:pPr>
      <w:r>
        <w:t>青海省农学会团体标准</w:t>
      </w:r>
    </w:p>
    <w:p w:rsidR="004B1337" w:rsidRDefault="00C1575F">
      <w:pPr>
        <w:pStyle w:val="23"/>
        <w:framePr w:wrap="around"/>
        <w:rPr>
          <w:rFonts w:hint="default"/>
        </w:rPr>
      </w:pPr>
      <w:r>
        <w:fldChar w:fldCharType="begin">
          <w:ffData>
            <w:name w:val="StandNo"/>
            <w:enabled/>
            <w:calcOnExit w:val="0"/>
            <w:textInput>
              <w:default w:val="T/QNXH XXX—2024"/>
            </w:textInput>
          </w:ffData>
        </w:fldChar>
      </w:r>
      <w:bookmarkStart w:id="0" w:name="StandNo"/>
      <w:r>
        <w:instrText>FORMTEXT</w:instrText>
      </w:r>
      <w:r>
        <w:fldChar w:fldCharType="separate"/>
      </w:r>
      <w:r>
        <w:t>T/QHNX XXX</w:t>
      </w:r>
      <w:r>
        <w:t>—</w:t>
      </w:r>
      <w:r>
        <w:t>2024</w:t>
      </w:r>
      <w:r>
        <w:fldChar w:fldCharType="end"/>
      </w:r>
      <w:bookmarkEnd w:id="0"/>
    </w:p>
    <w:p w:rsidR="004B1337" w:rsidRDefault="00C1575F">
      <w:pPr>
        <w:pStyle w:val="afff7"/>
        <w:framePr w:wrap="around"/>
        <w:rPr>
          <w:rFonts w:hint="default"/>
        </w:rPr>
      </w:pPr>
      <w:r>
        <w:fldChar w:fldCharType="begin">
          <w:ffData>
            <w:name w:val="ReplaceT"/>
            <w:enabled/>
            <w:calcOnExit w:val="0"/>
            <w:textInput/>
          </w:ffData>
        </w:fldChar>
      </w:r>
      <w:bookmarkStart w:id="1" w:name="ReplaceT"/>
      <w:r>
        <w:instrText>FORMTEXT</w:instrText>
      </w:r>
      <w:r>
        <w:fldChar w:fldCharType="separate"/>
      </w:r>
      <w:r>
        <w:rPr>
          <w:rFonts w:hint="default"/>
        </w:rPr>
        <w:t>     </w:t>
      </w:r>
      <w:r>
        <w:fldChar w:fldCharType="end"/>
      </w:r>
      <w:bookmarkEnd w:id="1"/>
    </w:p>
    <w:tbl>
      <w:tblPr>
        <w:tblStyle w:val="aff9"/>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41"/>
      </w:tblGrid>
      <w:tr w:rsidR="004B1337">
        <w:trPr>
          <w:trHeight w:val="90"/>
        </w:trPr>
        <w:tc>
          <w:tcPr>
            <w:tcW w:w="9889" w:type="dxa"/>
            <w:tcBorders>
              <w:top w:val="single" w:sz="8" w:space="0" w:color="auto"/>
            </w:tcBorders>
          </w:tcPr>
          <w:p w:rsidR="004B1337" w:rsidRDefault="004B1337">
            <w:pPr>
              <w:pStyle w:val="afff2"/>
              <w:framePr w:wrap="around"/>
              <w:rPr>
                <w:rFonts w:hint="default"/>
                <w:sz w:val="10"/>
              </w:rPr>
            </w:pPr>
          </w:p>
        </w:tc>
      </w:tr>
    </w:tbl>
    <w:p w:rsidR="004B1337" w:rsidRDefault="00C1575F">
      <w:pPr>
        <w:pStyle w:val="afff8"/>
        <w:framePr w:wrap="around"/>
        <w:rPr>
          <w:rFonts w:hint="default"/>
        </w:rPr>
      </w:pPr>
      <w:r>
        <w:rPr>
          <w:shd w:val="clear" w:color="FFFFFF" w:fill="D9D9D9"/>
        </w:rPr>
        <w:fldChar w:fldCharType="begin">
          <w:ffData>
            <w:name w:val="StdName"/>
            <w:enabled/>
            <w:calcOnExit w:val="0"/>
            <w:textInput>
              <w:default w:val="青海高原草莓基质苗扦插繁育_x000B_技术规范"/>
            </w:textInput>
          </w:ffData>
        </w:fldChar>
      </w:r>
      <w:bookmarkStart w:id="2" w:name="StdName"/>
      <w:r>
        <w:rPr>
          <w:shd w:val="clear" w:color="FFFFFF" w:fill="D9D9D9"/>
        </w:rPr>
        <w:instrText>FORMTEXT</w:instrText>
      </w:r>
      <w:r>
        <w:rPr>
          <w:shd w:val="clear" w:color="FFFFFF" w:fill="D9D9D9"/>
        </w:rPr>
      </w:r>
      <w:r>
        <w:rPr>
          <w:shd w:val="clear" w:color="FFFFFF" w:fill="D9D9D9"/>
        </w:rPr>
        <w:fldChar w:fldCharType="separate"/>
      </w:r>
      <w:r>
        <w:rPr>
          <w:shd w:val="clear" w:color="FFFFFF" w:fill="D9D9D9"/>
        </w:rPr>
        <w:t>青海高原草莓基质苗扦插繁育</w:t>
      </w:r>
      <w:r>
        <w:rPr>
          <w:shd w:val="clear" w:color="FFFFFF" w:fill="D9D9D9"/>
        </w:rPr>
        <w:br/>
      </w:r>
      <w:r>
        <w:rPr>
          <w:shd w:val="clear" w:color="FFFFFF" w:fill="D9D9D9"/>
        </w:rPr>
        <w:t>技术规范</w:t>
      </w:r>
      <w:r>
        <w:rPr>
          <w:shd w:val="clear" w:color="FFFFFF" w:fill="D9D9D9"/>
        </w:rPr>
        <w:fldChar w:fldCharType="end"/>
      </w:r>
      <w:bookmarkEnd w:id="2"/>
    </w:p>
    <w:p w:rsidR="004B1337" w:rsidRDefault="00C1575F">
      <w:pPr>
        <w:pStyle w:val="afff9"/>
        <w:framePr w:wrap="around"/>
        <w:rPr>
          <w:rFonts w:hint="default"/>
        </w:rPr>
      </w:pPr>
      <w:r>
        <w:t xml:space="preserve"> </w:t>
      </w:r>
    </w:p>
    <w:p w:rsidR="004B1337" w:rsidRDefault="00C1575F">
      <w:pPr>
        <w:pStyle w:val="afffa"/>
        <w:framePr w:wrap="around"/>
        <w:rPr>
          <w:rFonts w:hint="default"/>
        </w:rPr>
      </w:pPr>
      <w:r>
        <w:t xml:space="preserve"> </w:t>
      </w:r>
      <w:r w:rsidR="008A67DD">
        <w:t>报批稿</w:t>
      </w:r>
    </w:p>
    <w:bookmarkStart w:id="3" w:name="LB"/>
    <w:p w:rsidR="004B1337" w:rsidRDefault="00C1575F">
      <w:pPr>
        <w:pStyle w:val="afffb"/>
        <w:framePr w:wrap="around"/>
        <w:spacing w:after="0"/>
        <w:rPr>
          <w:rFonts w:hint="default"/>
        </w:rPr>
      </w:pPr>
      <w: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instrText>FORMDROPDOWN</w:instrText>
      </w:r>
      <w:r>
        <w:rPr>
          <w:rFonts w:hint="default"/>
        </w:rPr>
      </w:r>
      <w:r>
        <w:rPr>
          <w:rFonts w:hint="default"/>
        </w:rPr>
        <w:fldChar w:fldCharType="separate"/>
      </w:r>
      <w:r>
        <w:fldChar w:fldCharType="end"/>
      </w:r>
      <w:bookmarkEnd w:id="3"/>
    </w:p>
    <w:p w:rsidR="004B1337" w:rsidRDefault="00C1575F">
      <w:pPr>
        <w:pStyle w:val="afffc"/>
        <w:framePr w:wrap="around"/>
        <w:spacing w:before="100"/>
        <w:rPr>
          <w:rFonts w:hint="default"/>
        </w:rPr>
      </w:pPr>
      <w:r>
        <w:fldChar w:fldCharType="begin">
          <w:ffData>
            <w:name w:val="WCRQ"/>
            <w:enabled/>
            <w:calcOnExit w:val="0"/>
            <w:textInput/>
          </w:ffData>
        </w:fldChar>
      </w:r>
      <w:bookmarkStart w:id="4" w:name="WCRQ"/>
      <w:r>
        <w:instrText>FORMTEXT</w:instrText>
      </w:r>
      <w:r>
        <w:fldChar w:fldCharType="separate"/>
      </w:r>
      <w:r>
        <w:rPr>
          <w:rFonts w:hint="default"/>
        </w:rPr>
        <w:t>     </w:t>
      </w:r>
      <w:r>
        <w:fldChar w:fldCharType="end"/>
      </w:r>
      <w:bookmarkEnd w:id="4"/>
    </w:p>
    <w:bookmarkStart w:id="5" w:name="FileSelect"/>
    <w:p w:rsidR="004B1337" w:rsidRDefault="00C1575F">
      <w:pPr>
        <w:pStyle w:val="afffd"/>
        <w:framePr w:wrap="around"/>
        <w:spacing w:beforeLines="220" w:before="686" w:after="93"/>
        <w:rPr>
          <w:rFonts w:hint="default"/>
        </w:rPr>
      </w:pPr>
      <w:r>
        <w:fldChar w:fldCharType="begin">
          <w:ffData>
            <w:name w:val="FileSelect"/>
            <w:enabled/>
            <w:calcOnExit w:val="0"/>
            <w:ddList>
              <w:listEntry w:val="     "/>
              <w:listEntry w:val="在提交反馈意见时，请将您知道的相关专利连同支持性文件一并附上。"/>
            </w:ddList>
          </w:ffData>
        </w:fldChar>
      </w:r>
      <w:r>
        <w:instrText>FORMDROPDOWN</w:instrText>
      </w:r>
      <w:r>
        <w:rPr>
          <w:rFonts w:hint="default"/>
        </w:rPr>
      </w:r>
      <w:r>
        <w:rPr>
          <w:rFonts w:hint="default"/>
        </w:rPr>
        <w:fldChar w:fldCharType="separate"/>
      </w:r>
      <w:r>
        <w:fldChar w:fldCharType="end"/>
      </w:r>
      <w:bookmarkEnd w:id="5"/>
    </w:p>
    <w:tbl>
      <w:tblPr>
        <w:tblStyle w:val="aff9"/>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70"/>
        <w:gridCol w:w="4871"/>
      </w:tblGrid>
      <w:tr w:rsidR="004B1337">
        <w:trPr>
          <w:trHeight w:hRule="exact" w:val="363"/>
        </w:trPr>
        <w:tc>
          <w:tcPr>
            <w:tcW w:w="4944" w:type="dxa"/>
            <w:tcBorders>
              <w:bottom w:val="single" w:sz="8" w:space="0" w:color="auto"/>
            </w:tcBorders>
            <w:tcMar>
              <w:left w:w="57" w:type="dxa"/>
              <w:bottom w:w="28" w:type="dxa"/>
            </w:tcMar>
          </w:tcPr>
          <w:p w:rsidR="004B1337" w:rsidRDefault="00C1575F">
            <w:pPr>
              <w:pStyle w:val="afff6"/>
              <w:framePr w:wrap="around"/>
              <w:rPr>
                <w:rFonts w:hint="default"/>
              </w:rPr>
            </w:pPr>
            <w:r>
              <w:fldChar w:fldCharType="begin">
                <w:ffData>
                  <w:name w:val="FY"/>
                  <w:enabled/>
                  <w:calcOnExit w:val="0"/>
                  <w:textInput>
                    <w:default w:val="XXXX"/>
                    <w:maxLength w:val="4"/>
                  </w:textInput>
                </w:ffData>
              </w:fldChar>
            </w:r>
            <w:bookmarkStart w:id="6" w:name="FY"/>
            <w:r>
              <w:instrText>FORMTEXT</w:instrText>
            </w:r>
            <w:r>
              <w:fldChar w:fldCharType="separate"/>
            </w:r>
            <w:r>
              <w:t>XXXX</w:t>
            </w:r>
            <w:r>
              <w:fldChar w:fldCharType="end"/>
            </w:r>
            <w:bookmarkEnd w:id="6"/>
            <w:r>
              <w:t xml:space="preserve"> - </w:t>
            </w:r>
            <w:r>
              <w:fldChar w:fldCharType="begin">
                <w:ffData>
                  <w:name w:val="FM"/>
                  <w:enabled/>
                  <w:calcOnExit w:val="0"/>
                  <w:textInput>
                    <w:default w:val="XX"/>
                    <w:maxLength w:val="2"/>
                  </w:textInput>
                </w:ffData>
              </w:fldChar>
            </w:r>
            <w:bookmarkStart w:id="7" w:name="FM"/>
            <w:r>
              <w:instrText>FORMTEXT</w:instrText>
            </w:r>
            <w:r>
              <w:fldChar w:fldCharType="separate"/>
            </w:r>
            <w:r>
              <w:t>XX</w:t>
            </w:r>
            <w:r>
              <w:fldChar w:fldCharType="end"/>
            </w:r>
            <w:bookmarkEnd w:id="7"/>
            <w:r>
              <w:t xml:space="preserve"> - </w:t>
            </w:r>
            <w:r>
              <w:fldChar w:fldCharType="begin">
                <w:ffData>
                  <w:name w:val="FD"/>
                  <w:enabled/>
                  <w:calcOnExit w:val="0"/>
                  <w:textInput>
                    <w:default w:val="XX"/>
                    <w:maxLength w:val="2"/>
                  </w:textInput>
                </w:ffData>
              </w:fldChar>
            </w:r>
            <w:bookmarkStart w:id="8" w:name="FD"/>
            <w:r>
              <w:instrText>FORMTEXT</w:instrText>
            </w:r>
            <w:r>
              <w:fldChar w:fldCharType="separate"/>
            </w:r>
            <w:r>
              <w:t>XX</w:t>
            </w:r>
            <w:r>
              <w:fldChar w:fldCharType="end"/>
            </w:r>
            <w:bookmarkEnd w:id="8"/>
            <w:r>
              <w:t xml:space="preserve"> </w:t>
            </w:r>
            <w:r>
              <w:t>发布</w:t>
            </w:r>
          </w:p>
        </w:tc>
        <w:tc>
          <w:tcPr>
            <w:tcW w:w="4945" w:type="dxa"/>
            <w:tcBorders>
              <w:bottom w:val="single" w:sz="8" w:space="0" w:color="auto"/>
            </w:tcBorders>
            <w:tcMar>
              <w:right w:w="57" w:type="dxa"/>
            </w:tcMar>
          </w:tcPr>
          <w:p w:rsidR="004B1337" w:rsidRDefault="00C1575F">
            <w:pPr>
              <w:pStyle w:val="afff6"/>
              <w:framePr w:wrap="around"/>
              <w:jc w:val="right"/>
              <w:rPr>
                <w:rFonts w:hint="default"/>
              </w:rPr>
            </w:pPr>
            <w:r>
              <w:fldChar w:fldCharType="begin">
                <w:ffData>
                  <w:name w:val="SY"/>
                  <w:enabled/>
                  <w:calcOnExit w:val="0"/>
                  <w:textInput>
                    <w:default w:val="XXXX"/>
                    <w:maxLength w:val="4"/>
                  </w:textInput>
                </w:ffData>
              </w:fldChar>
            </w:r>
            <w:bookmarkStart w:id="9" w:name="SY"/>
            <w:r>
              <w:instrText>FORMTEXT</w:instrText>
            </w:r>
            <w:r>
              <w:fldChar w:fldCharType="separate"/>
            </w:r>
            <w:r>
              <w:t>XXXX</w:t>
            </w:r>
            <w:r>
              <w:fldChar w:fldCharType="end"/>
            </w:r>
            <w:bookmarkEnd w:id="9"/>
            <w:r>
              <w:t xml:space="preserve"> - </w:t>
            </w:r>
            <w:r>
              <w:fldChar w:fldCharType="begin">
                <w:ffData>
                  <w:name w:val="SM"/>
                  <w:enabled/>
                  <w:calcOnExit w:val="0"/>
                  <w:textInput>
                    <w:default w:val="XX"/>
                    <w:maxLength w:val="2"/>
                  </w:textInput>
                </w:ffData>
              </w:fldChar>
            </w:r>
            <w:bookmarkStart w:id="10" w:name="SM"/>
            <w:r>
              <w:instrText>FORMTEXT</w:instrText>
            </w:r>
            <w:r>
              <w:fldChar w:fldCharType="separate"/>
            </w:r>
            <w:r>
              <w:t>XX</w:t>
            </w:r>
            <w:r>
              <w:fldChar w:fldCharType="end"/>
            </w:r>
            <w:bookmarkEnd w:id="10"/>
            <w:r>
              <w:t xml:space="preserve"> - </w:t>
            </w:r>
            <w:r>
              <w:fldChar w:fldCharType="begin">
                <w:ffData>
                  <w:name w:val="SD"/>
                  <w:enabled/>
                  <w:calcOnExit w:val="0"/>
                  <w:textInput>
                    <w:default w:val="XX"/>
                    <w:maxLength w:val="2"/>
                  </w:textInput>
                </w:ffData>
              </w:fldChar>
            </w:r>
            <w:bookmarkStart w:id="11" w:name="SD"/>
            <w:r>
              <w:instrText>FORMTEXT</w:instrText>
            </w:r>
            <w:r>
              <w:fldChar w:fldCharType="separate"/>
            </w:r>
            <w:r>
              <w:t>XX</w:t>
            </w:r>
            <w:r>
              <w:fldChar w:fldCharType="end"/>
            </w:r>
            <w:bookmarkEnd w:id="11"/>
            <w:r>
              <w:t xml:space="preserve"> </w:t>
            </w:r>
            <w:r>
              <w:t>实施</w:t>
            </w:r>
          </w:p>
        </w:tc>
      </w:tr>
    </w:tbl>
    <w:p w:rsidR="004B1337" w:rsidRDefault="00C1575F">
      <w:pPr>
        <w:pStyle w:val="24"/>
        <w:framePr w:wrap="around"/>
        <w:spacing w:before="0"/>
        <w:rPr>
          <w:rFonts w:hint="default"/>
        </w:rPr>
      </w:pPr>
      <w:r>
        <w:t>青海省农学会</w:t>
      </w:r>
      <w:r>
        <w:t>  </w:t>
      </w:r>
      <w:bookmarkStart w:id="12" w:name="_GoBack"/>
      <w:bookmarkEnd w:id="12"/>
      <w:r>
        <w:rPr>
          <w:spacing w:val="85"/>
        </w:rPr>
        <w:t>发</w:t>
      </w:r>
      <w:r>
        <w:t>布</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3"/>
        <w:gridCol w:w="9107"/>
      </w:tblGrid>
      <w:tr w:rsidR="004B1337">
        <w:tc>
          <w:tcPr>
            <w:tcW w:w="463" w:type="dxa"/>
          </w:tcPr>
          <w:p w:rsidR="004B1337" w:rsidRDefault="00C1575F">
            <w:pPr>
              <w:pStyle w:val="affff1"/>
              <w:framePr w:w="9639" w:wrap="around"/>
              <w:rPr>
                <w:rFonts w:hint="default"/>
              </w:rPr>
            </w:pPr>
            <w:r>
              <w:t>ICS</w:t>
            </w:r>
          </w:p>
        </w:tc>
        <w:tc>
          <w:tcPr>
            <w:tcW w:w="9107" w:type="dxa"/>
          </w:tcPr>
          <w:p w:rsidR="004B1337" w:rsidRDefault="00C1575F">
            <w:pPr>
              <w:pStyle w:val="affff1"/>
              <w:framePr w:w="9639" w:wrap="around"/>
              <w:rPr>
                <w:rFonts w:hint="default"/>
              </w:rPr>
            </w:pPr>
            <w:r>
              <w:t>65.020.20</w:t>
            </w:r>
          </w:p>
        </w:tc>
      </w:tr>
      <w:tr w:rsidR="004B1337">
        <w:tc>
          <w:tcPr>
            <w:tcW w:w="463" w:type="dxa"/>
          </w:tcPr>
          <w:p w:rsidR="004B1337" w:rsidRDefault="00C1575F">
            <w:pPr>
              <w:pStyle w:val="affff1"/>
              <w:framePr w:w="9639" w:wrap="around"/>
              <w:rPr>
                <w:rFonts w:hint="default"/>
              </w:rPr>
            </w:pPr>
            <w:r>
              <w:t xml:space="preserve">CCS </w:t>
            </w:r>
          </w:p>
        </w:tc>
        <w:tc>
          <w:tcPr>
            <w:tcW w:w="9107" w:type="dxa"/>
          </w:tcPr>
          <w:tbl>
            <w:tblPr>
              <w:tblStyle w:val="aff9"/>
              <w:tblpPr w:vertAnchor="page" w:horzAnchor="margin" w:tblpXSpec="right" w:tblpY="114"/>
              <w:tblOverlap w:val="never"/>
              <w:tblW w:w="6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2"/>
            </w:tblGrid>
            <w:tr w:rsidR="004B1337">
              <w:trPr>
                <w:trHeight w:val="1281"/>
              </w:trPr>
              <w:tc>
                <w:tcPr>
                  <w:tcW w:w="9107" w:type="dxa"/>
                  <w:vAlign w:val="center"/>
                </w:tcPr>
                <w:p w:rsidR="004B1337" w:rsidRDefault="00C1575F">
                  <w:pPr>
                    <w:pStyle w:val="affff1"/>
                    <w:framePr w:wrap="auto" w:vAnchor="margin" w:hAnchor="text" w:xAlign="left" w:yAlign="inline"/>
                    <w:jc w:val="right"/>
                    <w:rPr>
                      <w:rFonts w:ascii="Times New Roman" w:eastAsia="宋体" w:hint="default"/>
                      <w:b/>
                      <w:w w:val="130"/>
                      <w:kern w:val="0"/>
                    </w:rPr>
                  </w:pPr>
                  <w:r>
                    <w:rPr>
                      <w:rFonts w:ascii="楷体" w:eastAsia="楷体" w:hAnsi="楷体" w:cs="楷体"/>
                      <w:b/>
                      <w:w w:val="130"/>
                      <w:kern w:val="0"/>
                      <w:sz w:val="96"/>
                    </w:rPr>
                    <w:t>T</w:t>
                  </w:r>
                  <w:r>
                    <w:rPr>
                      <w:rFonts w:ascii="Times New Roman" w:eastAsia="宋体"/>
                      <w:b/>
                      <w:w w:val="130"/>
                      <w:kern w:val="0"/>
                      <w:sz w:val="96"/>
                    </w:rPr>
                    <w:t>/</w:t>
                  </w:r>
                  <w:r>
                    <w:rPr>
                      <w:rFonts w:ascii="Times New Roman" w:eastAsia="宋体"/>
                      <w:b/>
                      <w:w w:val="130"/>
                      <w:kern w:val="0"/>
                    </w:rPr>
                    <w:t xml:space="preserve"> </w:t>
                  </w:r>
                  <w:r>
                    <w:rPr>
                      <w:rFonts w:ascii="Times New Roman" w:eastAsia="宋体"/>
                      <w:b/>
                      <w:w w:val="130"/>
                      <w:kern w:val="0"/>
                      <w:sz w:val="96"/>
                    </w:rPr>
                    <w:t>QHNX</w:t>
                  </w:r>
                </w:p>
              </w:tc>
            </w:tr>
          </w:tbl>
          <w:p w:rsidR="004B1337" w:rsidRDefault="00C1575F">
            <w:pPr>
              <w:pStyle w:val="affff1"/>
              <w:framePr w:w="9639" w:wrap="around"/>
              <w:rPr>
                <w:rFonts w:hint="default"/>
              </w:rPr>
            </w:pPr>
            <w:r>
              <w:t>B 05</w:t>
            </w:r>
          </w:p>
        </w:tc>
      </w:tr>
    </w:tbl>
    <w:p w:rsidR="004B1337" w:rsidRDefault="004B1337">
      <w:pPr>
        <w:pStyle w:val="affff1"/>
        <w:framePr w:wrap="around"/>
        <w:rPr>
          <w:rFonts w:hint="default"/>
        </w:rPr>
        <w:sectPr w:rsidR="004B1337">
          <w:pgSz w:w="11906" w:h="16838"/>
          <w:pgMar w:top="-340" w:right="1134" w:bottom="1021" w:left="1134" w:header="0" w:footer="0" w:gutter="284"/>
          <w:pgNumType w:start="1"/>
          <w:cols w:space="425"/>
          <w:titlePg/>
          <w:docGrid w:type="lines" w:linePitch="312"/>
        </w:sectPr>
      </w:pPr>
    </w:p>
    <w:p w:rsidR="004B1337" w:rsidRDefault="00C1575F">
      <w:pPr>
        <w:pStyle w:val="affff2"/>
        <w:spacing w:after="468"/>
        <w:rPr>
          <w:rFonts w:hint="default"/>
        </w:rPr>
      </w:pPr>
      <w:r>
        <w:rPr>
          <w:spacing w:val="317"/>
        </w:rPr>
        <w:lastRenderedPageBreak/>
        <w:t>目</w:t>
      </w:r>
      <w:bookmarkStart w:id="13" w:name="BKML"/>
      <w:r>
        <w:t>次</w:t>
      </w:r>
      <w:bookmarkEnd w:id="13"/>
    </w:p>
    <w:p w:rsidR="004B1337" w:rsidRDefault="00C1575F">
      <w:pPr>
        <w:pStyle w:val="1"/>
        <w:tabs>
          <w:tab w:val="right" w:leader="dot" w:pos="9354"/>
        </w:tabs>
        <w:rPr>
          <w:rFonts w:hint="default"/>
        </w:rPr>
      </w:pPr>
      <w:r>
        <w:fldChar w:fldCharType="begin"/>
      </w:r>
      <w:r>
        <w:instrText>TOC \t "</w:instrText>
      </w:r>
      <w:r>
        <w:instrText>标准文件</w:instrText>
      </w:r>
      <w:r>
        <w:instrText>_</w:instrText>
      </w:r>
      <w:r>
        <w:instrText>前言、引言标题</w:instrText>
      </w:r>
      <w:r>
        <w:instrText>,1,</w:instrText>
      </w:r>
      <w:r>
        <w:instrText>标准文件</w:instrText>
      </w:r>
      <w:r>
        <w:instrText>_</w:instrText>
      </w:r>
      <w:r>
        <w:instrText>章标题</w:instrText>
      </w:r>
      <w:r>
        <w:instrText>,1,</w:instrText>
      </w:r>
      <w:r>
        <w:instrText>标准文件</w:instrText>
      </w:r>
      <w:r>
        <w:instrText>_</w:instrText>
      </w:r>
      <w:r>
        <w:instrText>附录标识</w:instrText>
      </w:r>
      <w:r>
        <w:instrText>,1,</w:instrText>
      </w:r>
      <w:r>
        <w:instrText>标准文件</w:instrText>
      </w:r>
      <w:r>
        <w:instrText>_</w:instrText>
      </w:r>
      <w:r>
        <w:instrText>参考文献标题</w:instrText>
      </w:r>
      <w:r>
        <w:instrText>,1,</w:instrText>
      </w:r>
      <w:r>
        <w:instrText>标准文件</w:instrText>
      </w:r>
      <w:r>
        <w:instrText>_</w:instrText>
      </w:r>
      <w:r>
        <w:instrText>索引标题</w:instrText>
      </w:r>
      <w:r>
        <w:instrText>,1,</w:instrText>
      </w:r>
      <w:r>
        <w:instrText>标准文件</w:instrText>
      </w:r>
      <w:r>
        <w:instrText>_</w:instrText>
      </w:r>
      <w:r>
        <w:instrText>一级条标题</w:instrText>
      </w:r>
      <w:r>
        <w:instrText>,2" \h</w:instrText>
      </w:r>
      <w:r>
        <w:fldChar w:fldCharType="separate"/>
      </w:r>
      <w:hyperlink w:anchor="_Toc22392" w:history="1">
        <w:r>
          <w:t>前言</w:t>
        </w:r>
        <w:r>
          <w:tab/>
        </w:r>
        <w:r>
          <w:fldChar w:fldCharType="begin"/>
        </w:r>
        <w:r>
          <w:instrText xml:space="preserve"> PAGEREF _Toc22392 \h </w:instrText>
        </w:r>
        <w:r>
          <w:fldChar w:fldCharType="separate"/>
        </w:r>
        <w:r>
          <w:t>II</w:t>
        </w:r>
        <w:r>
          <w:fldChar w:fldCharType="end"/>
        </w:r>
      </w:hyperlink>
    </w:p>
    <w:p w:rsidR="004B1337" w:rsidRDefault="00C1575F">
      <w:pPr>
        <w:pStyle w:val="1"/>
        <w:tabs>
          <w:tab w:val="right" w:leader="dot" w:pos="9354"/>
        </w:tabs>
        <w:rPr>
          <w:rFonts w:hint="default"/>
        </w:rPr>
      </w:pPr>
      <w:hyperlink w:anchor="_Toc1671" w:history="1">
        <w:r>
          <w:t>1</w:t>
        </w:r>
        <w:r>
          <w:t xml:space="preserve"> </w:t>
        </w:r>
        <w:r>
          <w:t xml:space="preserve"> </w:t>
        </w:r>
        <w:r>
          <w:t>范围</w:t>
        </w:r>
        <w:r>
          <w:tab/>
        </w:r>
        <w:r>
          <w:fldChar w:fldCharType="begin"/>
        </w:r>
        <w:r>
          <w:instrText xml:space="preserve"> PAGEREF _Toc1671 \h </w:instrText>
        </w:r>
        <w:r>
          <w:fldChar w:fldCharType="separate"/>
        </w:r>
        <w:r>
          <w:t>1</w:t>
        </w:r>
        <w:r>
          <w:fldChar w:fldCharType="end"/>
        </w:r>
      </w:hyperlink>
    </w:p>
    <w:p w:rsidR="004B1337" w:rsidRDefault="00C1575F">
      <w:pPr>
        <w:pStyle w:val="1"/>
        <w:tabs>
          <w:tab w:val="right" w:leader="dot" w:pos="9354"/>
        </w:tabs>
        <w:rPr>
          <w:rFonts w:hint="default"/>
        </w:rPr>
      </w:pPr>
      <w:hyperlink w:anchor="_Toc1265" w:history="1">
        <w:r>
          <w:t>2</w:t>
        </w:r>
        <w:r>
          <w:t xml:space="preserve"> </w:t>
        </w:r>
        <w:r>
          <w:t xml:space="preserve"> </w:t>
        </w:r>
        <w:r>
          <w:t>规范性引用文件</w:t>
        </w:r>
        <w:r>
          <w:tab/>
        </w:r>
        <w:r>
          <w:fldChar w:fldCharType="begin"/>
        </w:r>
        <w:r>
          <w:instrText xml:space="preserve"> PAGEREF _Toc1265 \h </w:instrText>
        </w:r>
        <w:r>
          <w:fldChar w:fldCharType="separate"/>
        </w:r>
        <w:r>
          <w:t>1</w:t>
        </w:r>
        <w:r>
          <w:fldChar w:fldCharType="end"/>
        </w:r>
      </w:hyperlink>
    </w:p>
    <w:p w:rsidR="004B1337" w:rsidRDefault="00C1575F">
      <w:pPr>
        <w:pStyle w:val="1"/>
        <w:tabs>
          <w:tab w:val="right" w:leader="dot" w:pos="9354"/>
        </w:tabs>
        <w:rPr>
          <w:rFonts w:hint="default"/>
        </w:rPr>
      </w:pPr>
      <w:hyperlink w:anchor="_Toc4067" w:history="1">
        <w:r>
          <w:t>3</w:t>
        </w:r>
        <w:r>
          <w:t xml:space="preserve"> </w:t>
        </w:r>
        <w:r>
          <w:t xml:space="preserve"> </w:t>
        </w:r>
        <w:r>
          <w:t>术</w:t>
        </w:r>
        <w:r>
          <w:t>语和定义</w:t>
        </w:r>
        <w:r>
          <w:tab/>
        </w:r>
        <w:r>
          <w:fldChar w:fldCharType="begin"/>
        </w:r>
        <w:r>
          <w:instrText xml:space="preserve"> PAGEREF _Toc4067 \h </w:instrText>
        </w:r>
        <w:r>
          <w:fldChar w:fldCharType="separate"/>
        </w:r>
        <w:r>
          <w:t>1</w:t>
        </w:r>
        <w:r>
          <w:fldChar w:fldCharType="end"/>
        </w:r>
      </w:hyperlink>
    </w:p>
    <w:p w:rsidR="004B1337" w:rsidRDefault="00C1575F">
      <w:pPr>
        <w:pStyle w:val="1"/>
        <w:tabs>
          <w:tab w:val="right" w:leader="dot" w:pos="9354"/>
        </w:tabs>
        <w:rPr>
          <w:rFonts w:hint="default"/>
        </w:rPr>
      </w:pPr>
      <w:hyperlink w:anchor="_Toc8622" w:history="1">
        <w:r>
          <w:t>4</w:t>
        </w:r>
        <w:r>
          <w:t xml:space="preserve"> </w:t>
        </w:r>
        <w:r>
          <w:t xml:space="preserve"> </w:t>
        </w:r>
        <w:r>
          <w:t>母苗培育</w:t>
        </w:r>
        <w:r>
          <w:tab/>
        </w:r>
        <w:r>
          <w:fldChar w:fldCharType="begin"/>
        </w:r>
        <w:r>
          <w:instrText xml:space="preserve"> PAGEREF _Toc8622 \h </w:instrText>
        </w:r>
        <w:r>
          <w:fldChar w:fldCharType="separate"/>
        </w:r>
        <w:r>
          <w:t>1</w:t>
        </w:r>
        <w:r>
          <w:fldChar w:fldCharType="end"/>
        </w:r>
      </w:hyperlink>
    </w:p>
    <w:p w:rsidR="004B1337" w:rsidRDefault="00C1575F">
      <w:pPr>
        <w:pStyle w:val="20"/>
        <w:tabs>
          <w:tab w:val="right" w:leader="dot" w:pos="9354"/>
        </w:tabs>
        <w:ind w:leftChars="0" w:left="0" w:firstLineChars="100" w:firstLine="210"/>
        <w:rPr>
          <w:rFonts w:hint="default"/>
        </w:rPr>
      </w:pPr>
      <w:hyperlink w:anchor="_Toc17625" w:history="1">
        <w:r>
          <w:t>4.1</w:t>
        </w:r>
        <w:r>
          <w:t xml:space="preserve"> </w:t>
        </w:r>
        <w:r>
          <w:t xml:space="preserve"> </w:t>
        </w:r>
        <w:r>
          <w:t>繁殖隔离</w:t>
        </w:r>
        <w:r>
          <w:tab/>
        </w:r>
        <w:r>
          <w:fldChar w:fldCharType="begin"/>
        </w:r>
        <w:r>
          <w:instrText xml:space="preserve"> PAGEREF _Toc17625 \h </w:instrText>
        </w:r>
        <w:r>
          <w:fldChar w:fldCharType="separate"/>
        </w:r>
        <w:r>
          <w:t>1</w:t>
        </w:r>
        <w:r>
          <w:fldChar w:fldCharType="end"/>
        </w:r>
      </w:hyperlink>
    </w:p>
    <w:p w:rsidR="004B1337" w:rsidRDefault="00C1575F">
      <w:pPr>
        <w:pStyle w:val="20"/>
        <w:tabs>
          <w:tab w:val="right" w:leader="dot" w:pos="9354"/>
        </w:tabs>
        <w:ind w:leftChars="0" w:left="0" w:firstLineChars="100" w:firstLine="210"/>
        <w:rPr>
          <w:rFonts w:hint="default"/>
        </w:rPr>
      </w:pPr>
      <w:hyperlink w:anchor="_Toc16484" w:history="1">
        <w:r>
          <w:t>4.2</w:t>
        </w:r>
        <w:r>
          <w:t xml:space="preserve"> </w:t>
        </w:r>
        <w:r>
          <w:t xml:space="preserve"> </w:t>
        </w:r>
        <w:r>
          <w:t>母苗选择</w:t>
        </w:r>
        <w:r>
          <w:tab/>
        </w:r>
        <w:r>
          <w:fldChar w:fldCharType="begin"/>
        </w:r>
        <w:r>
          <w:instrText xml:space="preserve"> PAGEREF _Toc16484 \h </w:instrText>
        </w:r>
        <w:r>
          <w:fldChar w:fldCharType="separate"/>
        </w:r>
        <w:r>
          <w:t>1</w:t>
        </w:r>
        <w:r>
          <w:fldChar w:fldCharType="end"/>
        </w:r>
      </w:hyperlink>
    </w:p>
    <w:p w:rsidR="004B1337" w:rsidRDefault="00C1575F">
      <w:pPr>
        <w:pStyle w:val="20"/>
        <w:tabs>
          <w:tab w:val="right" w:leader="dot" w:pos="9354"/>
        </w:tabs>
        <w:ind w:leftChars="0" w:left="0" w:firstLineChars="100" w:firstLine="210"/>
        <w:rPr>
          <w:rFonts w:hint="default"/>
        </w:rPr>
      </w:pPr>
      <w:hyperlink w:anchor="_Toc4750" w:history="1">
        <w:r>
          <w:t>4.3</w:t>
        </w:r>
        <w:r>
          <w:t xml:space="preserve"> </w:t>
        </w:r>
        <w:r>
          <w:t xml:space="preserve"> </w:t>
        </w:r>
        <w:r>
          <w:t>母苗种植</w:t>
        </w:r>
        <w:r>
          <w:tab/>
        </w:r>
        <w:r>
          <w:fldChar w:fldCharType="begin"/>
        </w:r>
        <w:r>
          <w:instrText xml:space="preserve"> PAGEREF _Toc4750 \h </w:instrText>
        </w:r>
        <w:r>
          <w:fldChar w:fldCharType="separate"/>
        </w:r>
        <w:r>
          <w:t>2</w:t>
        </w:r>
        <w:r>
          <w:fldChar w:fldCharType="end"/>
        </w:r>
      </w:hyperlink>
    </w:p>
    <w:p w:rsidR="004B1337" w:rsidRDefault="00C1575F">
      <w:pPr>
        <w:pStyle w:val="20"/>
        <w:tabs>
          <w:tab w:val="right" w:leader="dot" w:pos="9354"/>
        </w:tabs>
        <w:ind w:leftChars="0" w:left="0" w:firstLineChars="100" w:firstLine="210"/>
        <w:rPr>
          <w:rFonts w:hint="default"/>
        </w:rPr>
      </w:pPr>
      <w:hyperlink w:anchor="_Toc12767" w:history="1">
        <w:r>
          <w:t>4.4</w:t>
        </w:r>
        <w:r>
          <w:t xml:space="preserve"> </w:t>
        </w:r>
        <w:r>
          <w:t xml:space="preserve"> </w:t>
        </w:r>
        <w:r>
          <w:t>温光管理</w:t>
        </w:r>
        <w:r>
          <w:tab/>
        </w:r>
        <w:r>
          <w:fldChar w:fldCharType="begin"/>
        </w:r>
        <w:r>
          <w:instrText xml:space="preserve"> PAGEREF _Toc12767 \h </w:instrText>
        </w:r>
        <w:r>
          <w:fldChar w:fldCharType="separate"/>
        </w:r>
        <w:r>
          <w:t>2</w:t>
        </w:r>
        <w:r>
          <w:fldChar w:fldCharType="end"/>
        </w:r>
      </w:hyperlink>
    </w:p>
    <w:p w:rsidR="004B1337" w:rsidRDefault="00C1575F">
      <w:pPr>
        <w:pStyle w:val="20"/>
        <w:tabs>
          <w:tab w:val="right" w:leader="dot" w:pos="9354"/>
        </w:tabs>
        <w:ind w:leftChars="0" w:left="0" w:firstLineChars="100" w:firstLine="210"/>
        <w:rPr>
          <w:rFonts w:hint="default"/>
        </w:rPr>
      </w:pPr>
      <w:hyperlink w:anchor="_Toc9712" w:history="1">
        <w:r>
          <w:t>4.5</w:t>
        </w:r>
        <w:r>
          <w:t xml:space="preserve"> </w:t>
        </w:r>
        <w:r>
          <w:t xml:space="preserve"> </w:t>
        </w:r>
        <w:r>
          <w:t>肥水管理</w:t>
        </w:r>
        <w:r>
          <w:tab/>
        </w:r>
        <w:r>
          <w:fldChar w:fldCharType="begin"/>
        </w:r>
        <w:r>
          <w:instrText xml:space="preserve"> PAGEREF _Toc9712 \h </w:instrText>
        </w:r>
        <w:r>
          <w:fldChar w:fldCharType="separate"/>
        </w:r>
        <w:r>
          <w:t>2</w:t>
        </w:r>
        <w:r>
          <w:fldChar w:fldCharType="end"/>
        </w:r>
      </w:hyperlink>
    </w:p>
    <w:p w:rsidR="004B1337" w:rsidRDefault="00C1575F">
      <w:pPr>
        <w:pStyle w:val="20"/>
        <w:tabs>
          <w:tab w:val="right" w:leader="dot" w:pos="9354"/>
        </w:tabs>
        <w:ind w:leftChars="0" w:left="0" w:firstLineChars="100" w:firstLine="210"/>
        <w:rPr>
          <w:rFonts w:hint="default"/>
        </w:rPr>
      </w:pPr>
      <w:hyperlink w:anchor="_Toc22876" w:history="1">
        <w:r>
          <w:t>4.6</w:t>
        </w:r>
        <w:r>
          <w:t xml:space="preserve"> </w:t>
        </w:r>
        <w:r>
          <w:t xml:space="preserve"> </w:t>
        </w:r>
        <w:r>
          <w:t>病虫害</w:t>
        </w:r>
        <w:r>
          <w:t>防治</w:t>
        </w:r>
        <w:r>
          <w:tab/>
        </w:r>
        <w:r>
          <w:fldChar w:fldCharType="begin"/>
        </w:r>
        <w:r>
          <w:instrText xml:space="preserve"> PAGEREF _Toc22876 \h </w:instrText>
        </w:r>
        <w:r>
          <w:fldChar w:fldCharType="separate"/>
        </w:r>
        <w:r>
          <w:t>2</w:t>
        </w:r>
        <w:r>
          <w:fldChar w:fldCharType="end"/>
        </w:r>
      </w:hyperlink>
    </w:p>
    <w:p w:rsidR="004B1337" w:rsidRDefault="00C1575F">
      <w:pPr>
        <w:pStyle w:val="1"/>
        <w:tabs>
          <w:tab w:val="right" w:leader="dot" w:pos="9354"/>
        </w:tabs>
        <w:rPr>
          <w:rFonts w:hint="default"/>
        </w:rPr>
      </w:pPr>
      <w:hyperlink w:anchor="_Toc16171" w:history="1">
        <w:r>
          <w:t>5</w:t>
        </w:r>
        <w:r>
          <w:t xml:space="preserve"> </w:t>
        </w:r>
        <w:r>
          <w:t xml:space="preserve"> </w:t>
        </w:r>
        <w:r>
          <w:t>子苗繁育</w:t>
        </w:r>
        <w:r>
          <w:tab/>
        </w:r>
        <w:r>
          <w:fldChar w:fldCharType="begin"/>
        </w:r>
        <w:r>
          <w:instrText xml:space="preserve"> PAGEREF _Toc16171 \h </w:instrText>
        </w:r>
        <w:r>
          <w:fldChar w:fldCharType="separate"/>
        </w:r>
        <w:r>
          <w:t>2</w:t>
        </w:r>
        <w:r>
          <w:fldChar w:fldCharType="end"/>
        </w:r>
      </w:hyperlink>
    </w:p>
    <w:p w:rsidR="004B1337" w:rsidRDefault="00C1575F">
      <w:pPr>
        <w:pStyle w:val="20"/>
        <w:tabs>
          <w:tab w:val="right" w:leader="dot" w:pos="9354"/>
        </w:tabs>
        <w:ind w:leftChars="0" w:left="0" w:firstLineChars="100" w:firstLine="210"/>
        <w:rPr>
          <w:rFonts w:hint="default"/>
        </w:rPr>
      </w:pPr>
      <w:hyperlink w:anchor="_Toc16565" w:history="1">
        <w:r>
          <w:t>5.1</w:t>
        </w:r>
        <w:r>
          <w:t xml:space="preserve"> </w:t>
        </w:r>
        <w:r>
          <w:t xml:space="preserve"> </w:t>
        </w:r>
        <w:r>
          <w:t>子苗采收</w:t>
        </w:r>
        <w:r>
          <w:tab/>
        </w:r>
        <w:r>
          <w:fldChar w:fldCharType="begin"/>
        </w:r>
        <w:r>
          <w:instrText xml:space="preserve"> PAGEREF _Toc16565 \h </w:instrText>
        </w:r>
        <w:r>
          <w:fldChar w:fldCharType="separate"/>
        </w:r>
        <w:r>
          <w:t>2</w:t>
        </w:r>
        <w:r>
          <w:fldChar w:fldCharType="end"/>
        </w:r>
      </w:hyperlink>
    </w:p>
    <w:p w:rsidR="004B1337" w:rsidRDefault="00C1575F">
      <w:pPr>
        <w:pStyle w:val="20"/>
        <w:tabs>
          <w:tab w:val="right" w:leader="dot" w:pos="9354"/>
        </w:tabs>
        <w:ind w:leftChars="0" w:left="0" w:firstLineChars="100" w:firstLine="210"/>
        <w:rPr>
          <w:rFonts w:hint="default"/>
        </w:rPr>
      </w:pPr>
      <w:hyperlink w:anchor="_Toc18852" w:history="1">
        <w:r>
          <w:t>5.2</w:t>
        </w:r>
        <w:r>
          <w:t xml:space="preserve"> </w:t>
        </w:r>
        <w:r>
          <w:t xml:space="preserve"> </w:t>
        </w:r>
        <w:r>
          <w:t>子苗扦插及培育</w:t>
        </w:r>
        <w:r>
          <w:tab/>
        </w:r>
        <w:r>
          <w:fldChar w:fldCharType="begin"/>
        </w:r>
        <w:r>
          <w:instrText xml:space="preserve"> PAGEREF _Toc18852 \h </w:instrText>
        </w:r>
        <w:r>
          <w:fldChar w:fldCharType="separate"/>
        </w:r>
        <w:r>
          <w:t>3</w:t>
        </w:r>
        <w:r>
          <w:fldChar w:fldCharType="end"/>
        </w:r>
      </w:hyperlink>
    </w:p>
    <w:p w:rsidR="004B1337" w:rsidRDefault="00C1575F">
      <w:pPr>
        <w:pStyle w:val="1"/>
        <w:tabs>
          <w:tab w:val="right" w:leader="dot" w:pos="9354"/>
        </w:tabs>
        <w:rPr>
          <w:rFonts w:hint="default"/>
        </w:rPr>
      </w:pPr>
      <w:hyperlink w:anchor="_Toc21219" w:history="1">
        <w:r>
          <w:t>6</w:t>
        </w:r>
        <w:r>
          <w:t xml:space="preserve"> </w:t>
        </w:r>
        <w:r>
          <w:t xml:space="preserve"> </w:t>
        </w:r>
        <w:r>
          <w:t>包装和运输</w:t>
        </w:r>
        <w:r>
          <w:tab/>
        </w:r>
        <w:r>
          <w:fldChar w:fldCharType="begin"/>
        </w:r>
        <w:r>
          <w:instrText xml:space="preserve"> PAGEREF _Toc21219 \h </w:instrText>
        </w:r>
        <w:r>
          <w:fldChar w:fldCharType="separate"/>
        </w:r>
        <w:r>
          <w:t>4</w:t>
        </w:r>
        <w:r>
          <w:fldChar w:fldCharType="end"/>
        </w:r>
      </w:hyperlink>
    </w:p>
    <w:p w:rsidR="004B1337" w:rsidRDefault="00C1575F">
      <w:pPr>
        <w:pStyle w:val="1"/>
        <w:tabs>
          <w:tab w:val="right" w:leader="dot" w:pos="9354"/>
        </w:tabs>
        <w:rPr>
          <w:rFonts w:hint="default"/>
        </w:rPr>
      </w:pPr>
      <w:hyperlink w:anchor="_Toc9455" w:history="1">
        <w:r>
          <w:t>附录</w:t>
        </w:r>
        <w:r>
          <w:t>A</w:t>
        </w:r>
        <w:r>
          <w:t>（资料性）</w:t>
        </w:r>
        <w:r>
          <w:t xml:space="preserve"> </w:t>
        </w:r>
        <w:r>
          <w:t>高原草莓病虫害药剂防治及使用方法</w:t>
        </w:r>
        <w:r>
          <w:tab/>
        </w:r>
        <w:r>
          <w:fldChar w:fldCharType="begin"/>
        </w:r>
        <w:r>
          <w:instrText xml:space="preserve"> PAGEREF _Toc9455 \h </w:instrText>
        </w:r>
        <w:r>
          <w:fldChar w:fldCharType="separate"/>
        </w:r>
        <w:r>
          <w:t>5</w:t>
        </w:r>
        <w:r>
          <w:fldChar w:fldCharType="end"/>
        </w:r>
      </w:hyperlink>
    </w:p>
    <w:p w:rsidR="004B1337" w:rsidRDefault="00C1575F">
      <w:pPr>
        <w:pStyle w:val="1"/>
        <w:tabs>
          <w:tab w:val="right" w:leader="dot" w:pos="9354"/>
        </w:tabs>
        <w:rPr>
          <w:rFonts w:hint="default"/>
        </w:rPr>
      </w:pPr>
      <w:hyperlink w:anchor="_Toc6055" w:history="1">
        <w:r>
          <w:t>附录</w:t>
        </w:r>
        <w:r>
          <w:t>B</w:t>
        </w:r>
        <w:r>
          <w:t>（规范性）</w:t>
        </w:r>
        <w:r>
          <w:t xml:space="preserve"> </w:t>
        </w:r>
        <w:r>
          <w:t>草莓匍匐茎子苗分级标准</w:t>
        </w:r>
        <w:r>
          <w:tab/>
        </w:r>
        <w:r>
          <w:fldChar w:fldCharType="begin"/>
        </w:r>
        <w:r>
          <w:instrText xml:space="preserve"> PAGEREF _Toc6055 \h </w:instrText>
        </w:r>
        <w:r>
          <w:fldChar w:fldCharType="separate"/>
        </w:r>
        <w:r>
          <w:t>6</w:t>
        </w:r>
        <w:r>
          <w:fldChar w:fldCharType="end"/>
        </w:r>
      </w:hyperlink>
    </w:p>
    <w:p w:rsidR="004B1337" w:rsidRDefault="00C1575F">
      <w:pPr>
        <w:pStyle w:val="1"/>
        <w:tabs>
          <w:tab w:val="right" w:leader="dot" w:pos="9354"/>
        </w:tabs>
        <w:rPr>
          <w:rFonts w:hint="default"/>
        </w:rPr>
      </w:pPr>
      <w:r>
        <w:t>附录</w:t>
      </w:r>
      <w:r>
        <w:t>C</w:t>
      </w:r>
      <w:r>
        <w:t>（规范性）</w:t>
      </w:r>
      <w:r>
        <w:t xml:space="preserve"> </w:t>
      </w:r>
      <w:r>
        <w:t>草莓子苗壮苗质量标准</w:t>
      </w:r>
      <w:r>
        <w:t xml:space="preserve"> </w:t>
      </w:r>
      <w:r>
        <w:t>.</w:t>
      </w:r>
      <w:r>
        <w:t>.</w:t>
      </w:r>
      <w:r>
        <w:t>.......</w:t>
      </w:r>
      <w:r>
        <w:t xml:space="preserve"> </w:t>
      </w:r>
      <w:r>
        <w:t>...........</w:t>
      </w:r>
      <w:r>
        <w:t>.</w:t>
      </w:r>
      <w:r>
        <w:t>.............................</w:t>
      </w:r>
      <w:r>
        <w:t>7</w:t>
      </w:r>
    </w:p>
    <w:p w:rsidR="004B1337" w:rsidRDefault="004B1337">
      <w:pPr>
        <w:pStyle w:val="1"/>
        <w:tabs>
          <w:tab w:val="right" w:leader="dot" w:pos="9354"/>
        </w:tabs>
        <w:rPr>
          <w:rFonts w:hint="default"/>
        </w:rPr>
      </w:pPr>
    </w:p>
    <w:p w:rsidR="004B1337" w:rsidRDefault="00C1575F">
      <w:pPr>
        <w:rPr>
          <w:rFonts w:hint="default"/>
        </w:rPr>
      </w:pPr>
      <w:r>
        <w:rPr>
          <w:rFonts w:hAnsi="宋体"/>
        </w:rPr>
        <w:fldChar w:fldCharType="end"/>
      </w:r>
    </w:p>
    <w:p w:rsidR="004B1337" w:rsidRDefault="00C1575F">
      <w:pPr>
        <w:pStyle w:val="affff2"/>
        <w:spacing w:after="468"/>
        <w:rPr>
          <w:rFonts w:hint="default"/>
        </w:rPr>
      </w:pPr>
      <w:r>
        <w:br w:type="page"/>
      </w:r>
    </w:p>
    <w:p w:rsidR="004B1337" w:rsidRDefault="00C1575F">
      <w:pPr>
        <w:pStyle w:val="a1"/>
        <w:spacing w:after="468"/>
        <w:rPr>
          <w:rFonts w:hint="default"/>
        </w:rPr>
      </w:pPr>
      <w:bookmarkStart w:id="14" w:name="_Toc22392"/>
      <w:r>
        <w:rPr>
          <w:spacing w:val="317"/>
        </w:rPr>
        <w:lastRenderedPageBreak/>
        <w:t>前</w:t>
      </w:r>
      <w:bookmarkStart w:id="15" w:name="BKQY"/>
      <w:r>
        <w:t>言</w:t>
      </w:r>
      <w:bookmarkEnd w:id="14"/>
    </w:p>
    <w:p w:rsidR="004B1337" w:rsidRDefault="00C1575F">
      <w:pPr>
        <w:pStyle w:val="affb"/>
        <w:ind w:firstLine="420"/>
        <w:rPr>
          <w:rFonts w:hint="default"/>
        </w:rPr>
      </w:pPr>
      <w:r>
        <w:t>本文件按照</w:t>
      </w:r>
      <w:r>
        <w:t>GB/T 1.1</w:t>
      </w:r>
      <w:r>
        <w:t>—</w:t>
      </w:r>
      <w:r>
        <w:t>2020</w:t>
      </w:r>
      <w:r>
        <w:t>《标准化工作导则</w:t>
      </w:r>
      <w:r>
        <w:t xml:space="preserve">  </w:t>
      </w:r>
      <w:r>
        <w:t>第</w:t>
      </w:r>
      <w:r>
        <w:t>1</w:t>
      </w:r>
      <w:r>
        <w:t>部分：标准化文件的结构和起草规则》的规定起草。</w:t>
      </w:r>
    </w:p>
    <w:p w:rsidR="004B1337" w:rsidRDefault="00C1575F">
      <w:pPr>
        <w:pStyle w:val="affb"/>
        <w:ind w:firstLine="420"/>
        <w:rPr>
          <w:rFonts w:hint="default"/>
          <w:color w:val="0000FF"/>
          <w:szCs w:val="21"/>
        </w:rPr>
      </w:pPr>
      <w:r>
        <w:rPr>
          <w:rFonts w:hAnsi="宋体"/>
          <w:kern w:val="2"/>
          <w:szCs w:val="21"/>
        </w:rPr>
        <w:t>请注意本文件的某些内容可能涉及专利。本文件的发布机构不承担识别专利的责任。</w:t>
      </w:r>
    </w:p>
    <w:bookmarkEnd w:id="15"/>
    <w:p w:rsidR="004B1337" w:rsidRDefault="00C1575F">
      <w:pPr>
        <w:ind w:firstLineChars="200" w:firstLine="420"/>
        <w:rPr>
          <w:rFonts w:hAnsi="宋体" w:hint="default"/>
          <w:szCs w:val="21"/>
        </w:rPr>
      </w:pPr>
      <w:r>
        <w:rPr>
          <w:rFonts w:hAnsi="宋体"/>
          <w:szCs w:val="21"/>
        </w:rPr>
        <w:t>本文件由互助土族自治县高原特色现代农业示范园区管理委员会提出。</w:t>
      </w:r>
    </w:p>
    <w:p w:rsidR="004B1337" w:rsidRDefault="00C1575F">
      <w:pPr>
        <w:ind w:firstLineChars="200" w:firstLine="420"/>
        <w:rPr>
          <w:rFonts w:hAnsi="宋体" w:hint="default"/>
          <w:szCs w:val="21"/>
        </w:rPr>
      </w:pPr>
      <w:r>
        <w:rPr>
          <w:rFonts w:hAnsi="宋体"/>
          <w:szCs w:val="21"/>
        </w:rPr>
        <w:t>本文件由青海省</w:t>
      </w:r>
      <w:r>
        <w:rPr>
          <w:rFonts w:hAnsi="宋体"/>
          <w:szCs w:val="21"/>
        </w:rPr>
        <w:t>农学会</w:t>
      </w:r>
      <w:r>
        <w:rPr>
          <w:rFonts w:hAnsi="宋体"/>
          <w:szCs w:val="21"/>
        </w:rPr>
        <w:t>归口。</w:t>
      </w:r>
    </w:p>
    <w:p w:rsidR="004B1337" w:rsidRDefault="00C1575F">
      <w:pPr>
        <w:ind w:firstLineChars="200" w:firstLine="420"/>
        <w:rPr>
          <w:rFonts w:hAnsi="宋体" w:hint="default"/>
          <w:szCs w:val="21"/>
        </w:rPr>
      </w:pPr>
      <w:r>
        <w:rPr>
          <w:rFonts w:hAnsi="宋体"/>
          <w:szCs w:val="21"/>
        </w:rPr>
        <w:t>本文件起草单位：互助土族自治县高原特色现代农业示范园区管理委员会</w:t>
      </w:r>
      <w:r>
        <w:rPr>
          <w:rFonts w:hAnsi="宋体"/>
          <w:szCs w:val="21"/>
        </w:rPr>
        <w:t>、北京市林业果树科学研究院、西北农林科技大学植物保护学院。</w:t>
      </w:r>
    </w:p>
    <w:p w:rsidR="004B1337" w:rsidRDefault="00C1575F">
      <w:pPr>
        <w:ind w:firstLineChars="200" w:firstLine="420"/>
        <w:rPr>
          <w:rFonts w:hAnsi="宋体" w:hint="default"/>
          <w:szCs w:val="21"/>
        </w:rPr>
      </w:pPr>
      <w:r>
        <w:rPr>
          <w:rFonts w:hAnsi="宋体"/>
          <w:szCs w:val="21"/>
        </w:rPr>
        <w:t>本文件主要起草人：</w:t>
      </w:r>
      <w:r>
        <w:rPr>
          <w:rFonts w:hAnsi="宋体"/>
          <w:szCs w:val="21"/>
        </w:rPr>
        <w:t>宋继昌、钟传</w:t>
      </w:r>
      <w:r>
        <w:rPr>
          <w:rFonts w:hAnsi="宋体"/>
          <w:szCs w:val="21"/>
        </w:rPr>
        <w:t>飞、</w:t>
      </w:r>
      <w:r>
        <w:rPr>
          <w:rFonts w:hAnsi="宋体"/>
          <w:szCs w:val="21"/>
        </w:rPr>
        <w:t>宋晓宁、</w:t>
      </w:r>
      <w:r>
        <w:rPr>
          <w:rFonts w:hAnsi="宋体"/>
          <w:szCs w:val="21"/>
        </w:rPr>
        <w:t>张林春、</w:t>
      </w:r>
      <w:r>
        <w:rPr>
          <w:rFonts w:hAnsi="宋体"/>
          <w:szCs w:val="21"/>
        </w:rPr>
        <w:t>高怀怀、</w:t>
      </w:r>
      <w:r>
        <w:rPr>
          <w:rFonts w:hAnsi="宋体"/>
          <w:szCs w:val="21"/>
        </w:rPr>
        <w:t>沈</w:t>
      </w:r>
      <w:r>
        <w:rPr>
          <w:rFonts w:hAnsi="宋体"/>
          <w:szCs w:val="21"/>
        </w:rPr>
        <w:t>莉、杨应文、曹玉梅、祁维寿、颜毓清、郭守伟、韩吉梅、周炜、马长莲、郑清清。</w:t>
      </w:r>
    </w:p>
    <w:p w:rsidR="004B1337" w:rsidRDefault="004B1337">
      <w:pPr>
        <w:rPr>
          <w:rFonts w:hint="default"/>
        </w:rPr>
      </w:pPr>
    </w:p>
    <w:p w:rsidR="004B1337" w:rsidRDefault="004B1337">
      <w:pPr>
        <w:rPr>
          <w:rFonts w:hint="default"/>
        </w:rPr>
      </w:pPr>
    </w:p>
    <w:p w:rsidR="004B1337" w:rsidRDefault="004B1337">
      <w:pPr>
        <w:rPr>
          <w:rFonts w:hint="default"/>
        </w:rPr>
        <w:sectPr w:rsidR="004B1337">
          <w:headerReference w:type="default" r:id="rId7"/>
          <w:footerReference w:type="default" r:id="rId8"/>
          <w:pgSz w:w="11906" w:h="16838"/>
          <w:pgMar w:top="2410" w:right="1134" w:bottom="1134" w:left="1134" w:header="1418" w:footer="1134" w:gutter="284"/>
          <w:pgNumType w:fmt="upperRoman" w:start="1"/>
          <w:cols w:space="425"/>
          <w:docGrid w:type="lines" w:linePitch="312"/>
        </w:sectPr>
      </w:pPr>
    </w:p>
    <w:bookmarkStart w:id="16" w:name="StandardName" w:displacedByCustomXml="next"/>
    <w:sdt>
      <w:sdtPr>
        <w:rPr>
          <w:rStyle w:val="Char"/>
        </w:rPr>
        <w:tag w:val="StandardName"/>
        <w:id w:val="147452347"/>
        <w:lock w:val="sdtLocked"/>
        <w:placeholder>
          <w:docPart w:val="{10e0a371-0a27-46ef-ac80-60e8fc81b1f8}"/>
        </w:placeholder>
      </w:sdtPr>
      <w:sdtEndPr>
        <w:rPr>
          <w:rStyle w:val="Char"/>
        </w:rPr>
      </w:sdtEndPr>
      <w:sdtContent>
        <w:p w:rsidR="004B1337" w:rsidRDefault="00C1575F">
          <w:pPr>
            <w:pStyle w:val="affff3"/>
            <w:rPr>
              <w:rStyle w:val="Char"/>
              <w:rFonts w:hint="default"/>
            </w:rPr>
          </w:pPr>
          <w:r>
            <w:rPr>
              <w:rStyle w:val="Char"/>
            </w:rPr>
            <w:t>青海高原草莓基质苗扦插繁育技术规范</w:t>
          </w:r>
          <w:r>
            <w:rPr>
              <w:rStyle w:val="Char"/>
            </w:rPr>
            <w:br/>
          </w:r>
        </w:p>
        <w:bookmarkEnd w:id="16" w:displacedByCustomXml="next"/>
      </w:sdtContent>
    </w:sdt>
    <w:p w:rsidR="004B1337" w:rsidRDefault="00C1575F">
      <w:pPr>
        <w:pStyle w:val="af0"/>
        <w:spacing w:before="312" w:after="312"/>
        <w:rPr>
          <w:rStyle w:val="Char"/>
          <w:rFonts w:hint="default"/>
        </w:rPr>
      </w:pPr>
      <w:bookmarkStart w:id="17" w:name="_Toc1671"/>
      <w:r>
        <w:t>范围</w:t>
      </w:r>
      <w:bookmarkEnd w:id="17"/>
    </w:p>
    <w:p w:rsidR="004B1337" w:rsidRDefault="00C1575F">
      <w:pPr>
        <w:pStyle w:val="affb"/>
        <w:ind w:firstLine="420"/>
        <w:rPr>
          <w:rFonts w:hint="default"/>
        </w:rPr>
      </w:pPr>
      <w:r>
        <w:t>本文件规定了青海高原草莓基质苗扦插繁育技术的术语和定义</w:t>
      </w:r>
      <w:r>
        <w:t>、母苗培育、子苗繁育及包装和运输等内容。</w:t>
      </w:r>
    </w:p>
    <w:p w:rsidR="004B1337" w:rsidRDefault="00C1575F">
      <w:pPr>
        <w:pStyle w:val="affb"/>
        <w:ind w:firstLine="420"/>
        <w:rPr>
          <w:rFonts w:ascii="Calibri" w:hAnsi="Calibri" w:cs="Times New Roman" w:hint="default"/>
          <w:kern w:val="2"/>
          <w:szCs w:val="22"/>
        </w:rPr>
      </w:pPr>
      <w:r>
        <w:t>本文件适用于青海省海拔</w:t>
      </w:r>
      <w:r>
        <w:t>21</w:t>
      </w:r>
      <w:r>
        <w:t>00</w:t>
      </w:r>
      <w:r>
        <w:t xml:space="preserve"> m</w:t>
      </w:r>
      <w:r>
        <w:t>〜</w:t>
      </w:r>
      <w:r>
        <w:t>2</w:t>
      </w:r>
      <w:r>
        <w:t>8</w:t>
      </w:r>
      <w:r>
        <w:t>00</w:t>
      </w:r>
      <w:r>
        <w:t xml:space="preserve"> m</w:t>
      </w:r>
      <w:r>
        <w:t>设施草莓基质苗扦插繁育技术</w:t>
      </w:r>
      <w:r>
        <w:rPr>
          <w:rFonts w:ascii="Calibri" w:hAnsi="Calibri" w:cs="Times New Roman"/>
          <w:kern w:val="2"/>
          <w:szCs w:val="22"/>
        </w:rPr>
        <w:t>。</w:t>
      </w:r>
    </w:p>
    <w:p w:rsidR="004B1337" w:rsidRDefault="00C1575F">
      <w:pPr>
        <w:pStyle w:val="af0"/>
        <w:spacing w:before="312" w:after="312"/>
        <w:rPr>
          <w:rFonts w:hint="default"/>
        </w:rPr>
      </w:pPr>
      <w:bookmarkStart w:id="18" w:name="_Toc1265"/>
      <w:r>
        <w:t>规范性引用文件</w:t>
      </w:r>
      <w:bookmarkEnd w:id="18"/>
    </w:p>
    <w:sdt>
      <w:sdtPr>
        <w:tag w:val="StandNameFile"/>
        <w:id w:val="147452771"/>
        <w:placeholder>
          <w:docPart w:val="{7cff91b2-f7a9-4537-96df-4661bdafbd00}"/>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rsidR="004B1337" w:rsidRDefault="00C1575F">
          <w:pPr>
            <w:pStyle w:val="affb"/>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B1337" w:rsidRDefault="00C1575F">
      <w:pPr>
        <w:pStyle w:val="affb"/>
        <w:ind w:firstLine="420"/>
        <w:rPr>
          <w:rFonts w:hint="default"/>
        </w:rPr>
      </w:pPr>
      <w:r>
        <w:t xml:space="preserve">GB/T 5084  </w:t>
      </w:r>
      <w:r>
        <w:t>农田灌溉水质标准</w:t>
      </w:r>
    </w:p>
    <w:p w:rsidR="004B1337" w:rsidRDefault="00C1575F">
      <w:pPr>
        <w:pStyle w:val="affb"/>
        <w:ind w:firstLine="420"/>
        <w:rPr>
          <w:rFonts w:hint="default"/>
        </w:rPr>
      </w:pPr>
      <w:r>
        <w:t xml:space="preserve">GB/T 8321  </w:t>
      </w:r>
      <w:r>
        <w:t>农药合理使用准则</w:t>
      </w:r>
      <w:r>
        <w:t xml:space="preserve"> </w:t>
      </w:r>
    </w:p>
    <w:p w:rsidR="004B1337" w:rsidRDefault="00C1575F">
      <w:pPr>
        <w:pStyle w:val="affb"/>
        <w:ind w:firstLine="420"/>
        <w:rPr>
          <w:rFonts w:hint="default"/>
        </w:rPr>
      </w:pPr>
      <w:r>
        <w:t xml:space="preserve">NY/T 496  </w:t>
      </w:r>
      <w:r>
        <w:t>肥料合理使用准则</w:t>
      </w:r>
      <w:r>
        <w:t xml:space="preserve"> </w:t>
      </w:r>
      <w:r>
        <w:t>通则</w:t>
      </w:r>
    </w:p>
    <w:p w:rsidR="004B1337" w:rsidRDefault="00C1575F">
      <w:pPr>
        <w:pStyle w:val="af0"/>
        <w:spacing w:before="312" w:after="312"/>
        <w:rPr>
          <w:rFonts w:ascii="宋体" w:eastAsia="宋体" w:cs="宋体" w:hint="default"/>
        </w:rPr>
      </w:pPr>
      <w:bookmarkStart w:id="19" w:name="_Toc4067"/>
      <w:r>
        <w:t>术语和定义</w:t>
      </w:r>
      <w:bookmarkEnd w:id="19"/>
    </w:p>
    <w:sdt>
      <w:sdtPr>
        <w:tag w:val="TermContent"/>
        <w:id w:val="1792394134"/>
        <w:placeholder>
          <w:docPart w:val="{5f36b8ed-1ad3-4b7d-9358-025a029f0a1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1337" w:rsidRDefault="00C1575F">
          <w:pPr>
            <w:pStyle w:val="affb"/>
            <w:ind w:firstLine="420"/>
            <w:rPr>
              <w:rFonts w:ascii="黑体" w:eastAsia="黑体" w:hAnsi="黑体" w:cs="黑体" w:hint="default"/>
            </w:rPr>
          </w:pPr>
          <w:r>
            <w:t>下列术语和定义适用于本文件。</w:t>
          </w:r>
        </w:p>
      </w:sdtContent>
    </w:sdt>
    <w:p w:rsidR="004B1337" w:rsidRDefault="00C1575F">
      <w:pPr>
        <w:pStyle w:val="af1"/>
        <w:spacing w:before="156" w:after="156"/>
        <w:rPr>
          <w:rFonts w:hint="default"/>
        </w:rPr>
      </w:pPr>
      <w:r>
        <w:t>匍匐茎子苗</w:t>
      </w:r>
    </w:p>
    <w:p w:rsidR="004B1337" w:rsidRDefault="00C1575F">
      <w:pPr>
        <w:pStyle w:val="af1"/>
        <w:numPr>
          <w:ilvl w:val="1"/>
          <w:numId w:val="0"/>
        </w:numPr>
        <w:spacing w:before="156" w:after="156"/>
        <w:ind w:firstLineChars="200" w:firstLine="420"/>
        <w:rPr>
          <w:rFonts w:hint="default"/>
        </w:rPr>
      </w:pPr>
      <w:r>
        <w:rPr>
          <w:rFonts w:eastAsia="宋体" w:cs="宋体"/>
          <w:kern w:val="2"/>
          <w:szCs w:val="24"/>
        </w:rPr>
        <w:t>偶数节上形成的可生根的匍匐茎小苗（以下简称“子苗”）。</w:t>
      </w:r>
      <w:bookmarkStart w:id="20" w:name="_Toc53644937"/>
    </w:p>
    <w:p w:rsidR="004B1337" w:rsidRDefault="00C1575F">
      <w:pPr>
        <w:pStyle w:val="affffe"/>
        <w:spacing w:before="3" w:afterLines="0" w:after="0"/>
        <w:ind w:left="420" w:hanging="420"/>
        <w:rPr>
          <w:rFonts w:hint="default"/>
        </w:rPr>
      </w:pPr>
      <w:r>
        <w:t>基质苗</w:t>
      </w:r>
      <w:bookmarkEnd w:id="20"/>
    </w:p>
    <w:p w:rsidR="004B1337" w:rsidRDefault="00C1575F">
      <w:pPr>
        <w:spacing w:line="360" w:lineRule="auto"/>
        <w:ind w:firstLineChars="200" w:firstLine="420"/>
        <w:rPr>
          <w:rFonts w:ascii="黑体" w:hAnsi="黑体" w:hint="default"/>
        </w:rPr>
      </w:pPr>
      <w:r>
        <w:rPr>
          <w:rFonts w:ascii="黑体" w:hAnsi="黑体"/>
        </w:rPr>
        <w:t>生长在以草炭为主的</w:t>
      </w:r>
      <w:r>
        <w:rPr>
          <w:rFonts w:ascii="黑体" w:hAnsi="黑体"/>
        </w:rPr>
        <w:t>育苗</w:t>
      </w:r>
      <w:r>
        <w:rPr>
          <w:rFonts w:ascii="黑体" w:hAnsi="黑体"/>
        </w:rPr>
        <w:t>基质中的</w:t>
      </w:r>
      <w:r>
        <w:rPr>
          <w:rFonts w:ascii="黑体" w:hAnsi="黑体"/>
        </w:rPr>
        <w:t>匍匐茎子苗，</w:t>
      </w:r>
      <w:r>
        <w:rPr>
          <w:rFonts w:ascii="黑体" w:hAnsi="黑体"/>
        </w:rPr>
        <w:t>主要</w:t>
      </w:r>
      <w:r>
        <w:rPr>
          <w:rFonts w:ascii="黑体" w:hAnsi="黑体"/>
        </w:rPr>
        <w:t>有</w:t>
      </w:r>
      <w:r>
        <w:rPr>
          <w:rFonts w:ascii="黑体" w:hAnsi="黑体"/>
        </w:rPr>
        <w:t>穴盘苗、营养钵苗和槽苗等。</w:t>
      </w:r>
    </w:p>
    <w:p w:rsidR="004B1337" w:rsidRDefault="00C1575F">
      <w:pPr>
        <w:pStyle w:val="af0"/>
        <w:spacing w:before="312" w:after="312"/>
        <w:rPr>
          <w:rFonts w:hint="default"/>
        </w:rPr>
      </w:pPr>
      <w:bookmarkStart w:id="21" w:name="_Toc8622"/>
      <w:r>
        <w:t>母苗培育</w:t>
      </w:r>
      <w:bookmarkEnd w:id="21"/>
    </w:p>
    <w:p w:rsidR="004B1337" w:rsidRDefault="00C1575F">
      <w:pPr>
        <w:pStyle w:val="af1"/>
        <w:spacing w:before="156" w:after="156"/>
        <w:rPr>
          <w:rFonts w:hint="default"/>
        </w:rPr>
      </w:pPr>
      <w:bookmarkStart w:id="22" w:name="_Toc17625"/>
      <w:r>
        <w:t>繁殖隔离</w:t>
      </w:r>
      <w:bookmarkEnd w:id="22"/>
    </w:p>
    <w:p w:rsidR="004B1337" w:rsidRDefault="00C1575F">
      <w:pPr>
        <w:spacing w:line="360" w:lineRule="auto"/>
        <w:ind w:firstLineChars="200" w:firstLine="420"/>
        <w:rPr>
          <w:rFonts w:hint="default"/>
        </w:rPr>
      </w:pPr>
      <w:r>
        <w:t>子苗繁殖和果实生产不应在同一个基地。</w:t>
      </w:r>
    </w:p>
    <w:p w:rsidR="004B1337" w:rsidRDefault="00C1575F">
      <w:pPr>
        <w:pStyle w:val="af1"/>
        <w:spacing w:before="156" w:after="156"/>
        <w:rPr>
          <w:rFonts w:hint="default"/>
        </w:rPr>
      </w:pPr>
      <w:bookmarkStart w:id="23" w:name="_Toc16484"/>
      <w:r>
        <w:t>母苗选择</w:t>
      </w:r>
      <w:bookmarkEnd w:id="23"/>
    </w:p>
    <w:p w:rsidR="004B1337" w:rsidRDefault="00C1575F">
      <w:pPr>
        <w:pStyle w:val="affb"/>
        <w:ind w:firstLine="420"/>
        <w:rPr>
          <w:rFonts w:cs="Times New Roman" w:hint="default"/>
        </w:rPr>
      </w:pPr>
      <w:r>
        <w:rPr>
          <w:rFonts w:cs="Times New Roman"/>
        </w:rPr>
        <w:t>株高</w:t>
      </w:r>
      <w:r>
        <w:rPr>
          <w:rFonts w:cs="Times New Roman"/>
        </w:rPr>
        <w:t>13cm</w:t>
      </w:r>
      <w:r>
        <w:rPr>
          <w:color w:val="000000"/>
        </w:rPr>
        <w:t>〜</w:t>
      </w:r>
      <w:r>
        <w:rPr>
          <w:rFonts w:cs="Times New Roman"/>
        </w:rPr>
        <w:t>18cm</w:t>
      </w:r>
      <w:r>
        <w:rPr>
          <w:rFonts w:cs="Times New Roman"/>
        </w:rPr>
        <w:t>，具有</w:t>
      </w:r>
      <w:r>
        <w:rPr>
          <w:rFonts w:cs="Times New Roman"/>
        </w:rPr>
        <w:t>3</w:t>
      </w:r>
      <w:r>
        <w:rPr>
          <w:rFonts w:cs="Times New Roman"/>
        </w:rPr>
        <w:t>叶</w:t>
      </w:r>
      <w:r>
        <w:rPr>
          <w:rFonts w:cs="Times New Roman"/>
        </w:rPr>
        <w:t>1</w:t>
      </w:r>
      <w:r>
        <w:rPr>
          <w:rFonts w:cs="Times New Roman"/>
        </w:rPr>
        <w:t>心至</w:t>
      </w:r>
      <w:r>
        <w:rPr>
          <w:rFonts w:cs="Times New Roman"/>
        </w:rPr>
        <w:t>4</w:t>
      </w:r>
      <w:r>
        <w:rPr>
          <w:rFonts w:cs="Times New Roman"/>
        </w:rPr>
        <w:t>叶</w:t>
      </w:r>
      <w:r>
        <w:rPr>
          <w:rFonts w:cs="Times New Roman"/>
        </w:rPr>
        <w:t>1</w:t>
      </w:r>
      <w:r>
        <w:rPr>
          <w:rFonts w:cs="Times New Roman"/>
        </w:rPr>
        <w:t>心</w:t>
      </w:r>
      <w:r>
        <w:rPr>
          <w:rFonts w:cs="Times New Roman"/>
        </w:rPr>
        <w:t>发育正常的复叶，叶片鲜绿色有光泽，叶柄粗壮，根茎粗</w:t>
      </w:r>
      <w:r>
        <w:rPr>
          <w:rFonts w:cs="Times New Roman"/>
        </w:rPr>
        <w:t>0.</w:t>
      </w:r>
      <w:r>
        <w:rPr>
          <w:rFonts w:cs="Times New Roman"/>
        </w:rPr>
        <w:t xml:space="preserve">8 </w:t>
      </w:r>
      <w:r>
        <w:rPr>
          <w:rFonts w:cs="Times New Roman"/>
        </w:rPr>
        <w:t>cm</w:t>
      </w:r>
      <w:r>
        <w:rPr>
          <w:rFonts w:cs="Times New Roman"/>
        </w:rPr>
        <w:t>以上且有</w:t>
      </w:r>
      <w:r>
        <w:rPr>
          <w:rFonts w:cs="Times New Roman"/>
        </w:rPr>
        <w:t>明显弓背，根系发达、均匀舒展呈</w:t>
      </w:r>
      <w:r>
        <w:rPr>
          <w:rFonts w:cs="Times New Roman"/>
        </w:rPr>
        <w:t>白色或淡黄色须根，植株无病虫害、无明显机械损伤。</w:t>
      </w:r>
    </w:p>
    <w:p w:rsidR="004B1337" w:rsidRDefault="00C1575F">
      <w:pPr>
        <w:pStyle w:val="af1"/>
        <w:spacing w:before="156" w:after="156"/>
        <w:rPr>
          <w:rFonts w:hint="default"/>
        </w:rPr>
      </w:pPr>
      <w:bookmarkStart w:id="24" w:name="_Toc4750"/>
      <w:r>
        <w:t>母苗种植</w:t>
      </w:r>
      <w:bookmarkEnd w:id="24"/>
    </w:p>
    <w:p w:rsidR="004B1337" w:rsidRDefault="00C1575F">
      <w:pPr>
        <w:pStyle w:val="af2"/>
        <w:spacing w:before="156" w:after="156"/>
        <w:rPr>
          <w:rFonts w:hint="default"/>
        </w:rPr>
      </w:pPr>
      <w:r>
        <w:lastRenderedPageBreak/>
        <w:t>种植模式</w:t>
      </w:r>
    </w:p>
    <w:p w:rsidR="004B1337" w:rsidRDefault="00C1575F">
      <w:pPr>
        <w:pStyle w:val="affb"/>
        <w:ind w:firstLine="420"/>
        <w:rPr>
          <w:rFonts w:hint="default"/>
        </w:rPr>
      </w:pPr>
      <w:r>
        <w:t>母苗采用高架基质栽培模式，“</w:t>
      </w:r>
      <w:r>
        <w:t>H</w:t>
      </w:r>
      <w:r>
        <w:t>型”高架</w:t>
      </w:r>
      <w:r>
        <w:t>120 cm</w:t>
      </w:r>
      <w:r>
        <w:rPr>
          <w:color w:val="000000"/>
        </w:rPr>
        <w:t>〜</w:t>
      </w:r>
      <w:r>
        <w:t>150 cm</w:t>
      </w:r>
      <w:r>
        <w:t>，种植槽</w:t>
      </w:r>
      <w:r>
        <w:t>宽</w:t>
      </w:r>
      <w:r>
        <w:t>25</w:t>
      </w:r>
      <w:r>
        <w:t xml:space="preserve"> </w:t>
      </w:r>
      <w:r>
        <w:t>cm</w:t>
      </w:r>
      <w:r>
        <w:rPr>
          <w:color w:val="000000"/>
        </w:rPr>
        <w:t>〜</w:t>
      </w:r>
      <w:r>
        <w:t>40</w:t>
      </w:r>
      <w:r>
        <w:t xml:space="preserve"> </w:t>
      </w:r>
      <w:r>
        <w:t>cm</w:t>
      </w:r>
      <w:r>
        <w:t>、深</w:t>
      </w:r>
      <w:r>
        <w:t>30 cm</w:t>
      </w:r>
      <w:r>
        <w:rPr>
          <w:color w:val="000000"/>
        </w:rPr>
        <w:t>〜</w:t>
      </w:r>
      <w:r>
        <w:rPr>
          <w:color w:val="000000"/>
        </w:rPr>
        <w:t>35 cm</w:t>
      </w:r>
      <w:r>
        <w:t>，</w:t>
      </w:r>
      <w:r>
        <w:t>基质为草炭、珍珠岩、蛭石</w:t>
      </w:r>
      <w:r>
        <w:rPr>
          <w:rFonts w:cs="Times New Roman"/>
        </w:rPr>
        <w:t>按体积比</w:t>
      </w:r>
      <w:r>
        <w:rPr>
          <w:rFonts w:cs="Times New Roman"/>
        </w:rPr>
        <w:t>V</w:t>
      </w:r>
      <w:r>
        <w:rPr>
          <w:rFonts w:cs="Times New Roman"/>
          <w:vertAlign w:val="subscript"/>
        </w:rPr>
        <w:t>草炭</w:t>
      </w:r>
      <w:r>
        <w:rPr>
          <w:rFonts w:cs="Times New Roman"/>
        </w:rPr>
        <w:t>∶</w:t>
      </w:r>
      <w:r>
        <w:rPr>
          <w:rFonts w:cs="Times New Roman"/>
        </w:rPr>
        <w:t>V</w:t>
      </w:r>
      <w:r>
        <w:rPr>
          <w:rFonts w:cs="Times New Roman"/>
          <w:vertAlign w:val="subscript"/>
        </w:rPr>
        <w:t>珍珠岩</w:t>
      </w:r>
      <w:r>
        <w:rPr>
          <w:rFonts w:cs="Times New Roman"/>
        </w:rPr>
        <w:t>∶</w:t>
      </w:r>
      <w:r>
        <w:rPr>
          <w:rFonts w:cs="Times New Roman"/>
        </w:rPr>
        <w:t>V</w:t>
      </w:r>
      <w:r>
        <w:rPr>
          <w:rFonts w:cs="Times New Roman"/>
          <w:vertAlign w:val="subscript"/>
        </w:rPr>
        <w:t>蛭石</w:t>
      </w:r>
      <w:r>
        <w:rPr>
          <w:rFonts w:cs="Times New Roman"/>
        </w:rPr>
        <w:t>=3</w:t>
      </w:r>
      <w:r>
        <w:rPr>
          <w:rFonts w:cs="Times New Roman"/>
        </w:rPr>
        <w:t>∶</w:t>
      </w:r>
      <w:r>
        <w:rPr>
          <w:rFonts w:cs="Times New Roman"/>
        </w:rPr>
        <w:t>1</w:t>
      </w:r>
      <w:r>
        <w:rPr>
          <w:rFonts w:cs="Times New Roman"/>
        </w:rPr>
        <w:t>∶</w:t>
      </w:r>
      <w:r>
        <w:rPr>
          <w:rFonts w:cs="Times New Roman"/>
        </w:rPr>
        <w:t>1</w:t>
      </w:r>
      <w:r>
        <w:rPr>
          <w:rFonts w:cs="Times New Roman"/>
        </w:rPr>
        <w:t>混配，</w:t>
      </w:r>
      <w:r>
        <w:t>或使用成品草莓育苗专用基质</w:t>
      </w:r>
      <w:r>
        <w:t>。</w:t>
      </w:r>
    </w:p>
    <w:p w:rsidR="004B1337" w:rsidRDefault="00C1575F">
      <w:pPr>
        <w:pStyle w:val="af2"/>
        <w:spacing w:before="156" w:after="156"/>
        <w:rPr>
          <w:rFonts w:hint="default"/>
        </w:rPr>
      </w:pPr>
      <w:r>
        <w:t>定植时间</w:t>
      </w:r>
    </w:p>
    <w:p w:rsidR="004B1337" w:rsidRDefault="00C1575F">
      <w:pPr>
        <w:pStyle w:val="affb"/>
        <w:ind w:firstLine="420"/>
        <w:rPr>
          <w:rFonts w:hint="default"/>
        </w:rPr>
      </w:pPr>
      <w:r>
        <w:rPr>
          <w:rFonts w:cs="Times New Roman"/>
        </w:rPr>
        <w:t>日光温室宜在上年</w:t>
      </w:r>
      <w:r>
        <w:rPr>
          <w:rFonts w:cs="Times New Roman"/>
        </w:rPr>
        <w:t>11</w:t>
      </w:r>
      <w:r>
        <w:rPr>
          <w:rFonts w:cs="Times New Roman"/>
        </w:rPr>
        <w:t>月</w:t>
      </w:r>
      <w:r>
        <w:rPr>
          <w:rFonts w:cs="Times New Roman"/>
        </w:rPr>
        <w:t>〜</w:t>
      </w:r>
      <w:r>
        <w:rPr>
          <w:rFonts w:cs="Times New Roman"/>
        </w:rPr>
        <w:t>12</w:t>
      </w:r>
      <w:r>
        <w:rPr>
          <w:rFonts w:cs="Times New Roman"/>
        </w:rPr>
        <w:t>月定植；拱棚在当年</w:t>
      </w:r>
      <w:r>
        <w:rPr>
          <w:rFonts w:cs="Times New Roman"/>
        </w:rPr>
        <w:t>3</w:t>
      </w:r>
      <w:r>
        <w:rPr>
          <w:rFonts w:cs="Times New Roman"/>
        </w:rPr>
        <w:t>月上旬</w:t>
      </w:r>
      <w:r>
        <w:rPr>
          <w:rFonts w:cs="Times New Roman"/>
        </w:rPr>
        <w:t>〜</w:t>
      </w:r>
      <w:r>
        <w:rPr>
          <w:rFonts w:cs="Times New Roman"/>
        </w:rPr>
        <w:t>3</w:t>
      </w:r>
      <w:r>
        <w:rPr>
          <w:rFonts w:cs="Times New Roman"/>
        </w:rPr>
        <w:t>月中旬定植。</w:t>
      </w:r>
    </w:p>
    <w:p w:rsidR="004B1337" w:rsidRDefault="00C1575F">
      <w:pPr>
        <w:pStyle w:val="af2"/>
        <w:spacing w:before="156" w:after="156"/>
        <w:rPr>
          <w:rFonts w:hint="default"/>
        </w:rPr>
      </w:pPr>
      <w:r>
        <w:t>定植方法及密度</w:t>
      </w:r>
    </w:p>
    <w:p w:rsidR="004B1337" w:rsidRDefault="00C1575F">
      <w:pPr>
        <w:pStyle w:val="affb"/>
        <w:ind w:firstLine="420"/>
        <w:rPr>
          <w:rFonts w:cs="Times New Roman" w:hint="default"/>
          <w:color w:val="0000FF"/>
        </w:rPr>
      </w:pPr>
      <w:r>
        <w:t>选用较大的健壮母苗。</w:t>
      </w:r>
      <w:r>
        <w:rPr>
          <w:rFonts w:cs="Times New Roman"/>
        </w:rPr>
        <w:t>定植前摘除老叶、病叶以及顶花和果实。定植时将母苗短缩茎弓背朝向种植槽外侧。</w:t>
      </w:r>
      <w:r>
        <w:t>株距</w:t>
      </w:r>
      <w:r>
        <w:t>15 cm</w:t>
      </w:r>
      <w:r>
        <w:t>，行距</w:t>
      </w:r>
      <w:r>
        <w:t>20 cm</w:t>
      </w:r>
      <w:r>
        <w:t>，定植密度</w:t>
      </w:r>
      <w:r>
        <w:t>8000</w:t>
      </w:r>
      <w:r>
        <w:t>株</w:t>
      </w:r>
      <w:r>
        <w:t>/667 m</w:t>
      </w:r>
      <w:r>
        <w:rPr>
          <w:vertAlign w:val="superscript"/>
        </w:rPr>
        <w:t>2</w:t>
      </w:r>
      <w:r>
        <w:rPr>
          <w:color w:val="000000"/>
        </w:rPr>
        <w:t>〜</w:t>
      </w:r>
      <w:r>
        <w:t>10000</w:t>
      </w:r>
      <w:r>
        <w:t>株</w:t>
      </w:r>
      <w:r>
        <w:t>/667 m</w:t>
      </w:r>
      <w:r>
        <w:rPr>
          <w:vertAlign w:val="superscript"/>
        </w:rPr>
        <w:t>2</w:t>
      </w:r>
      <w:r>
        <w:t>。</w:t>
      </w:r>
    </w:p>
    <w:p w:rsidR="004B1337" w:rsidRDefault="00C1575F">
      <w:pPr>
        <w:pStyle w:val="af1"/>
        <w:spacing w:before="156" w:after="156"/>
        <w:rPr>
          <w:rFonts w:hint="default"/>
        </w:rPr>
      </w:pPr>
      <w:bookmarkStart w:id="25" w:name="_Toc12767"/>
      <w:r>
        <w:t>温光管理</w:t>
      </w:r>
      <w:bookmarkEnd w:id="25"/>
    </w:p>
    <w:p w:rsidR="004B1337" w:rsidRDefault="00C1575F">
      <w:pPr>
        <w:pStyle w:val="affb"/>
        <w:ind w:firstLine="420"/>
        <w:rPr>
          <w:rFonts w:hint="default"/>
        </w:rPr>
      </w:pPr>
      <w:r>
        <w:t>母苗缓苗期：温度范围</w:t>
      </w:r>
      <w:r>
        <w:t xml:space="preserve">12 </w:t>
      </w:r>
      <w:r>
        <w:t>℃〜</w:t>
      </w:r>
      <w:r>
        <w:t xml:space="preserve">28 </w:t>
      </w:r>
      <w:r>
        <w:t>℃，日照长度</w:t>
      </w:r>
      <w:r>
        <w:t>11 h</w:t>
      </w:r>
      <w:r>
        <w:t>以上。</w:t>
      </w:r>
    </w:p>
    <w:p w:rsidR="004B1337" w:rsidRDefault="00C1575F">
      <w:pPr>
        <w:pStyle w:val="affb"/>
        <w:ind w:firstLine="420"/>
        <w:rPr>
          <w:rFonts w:hint="default"/>
        </w:rPr>
      </w:pPr>
      <w:r>
        <w:t>匍匐茎生</w:t>
      </w:r>
      <w:r>
        <w:t>长期：温度范围</w:t>
      </w:r>
      <w:r>
        <w:t xml:space="preserve">12 </w:t>
      </w:r>
      <w:r>
        <w:t>℃〜</w:t>
      </w:r>
      <w:r>
        <w:t xml:space="preserve">35 </w:t>
      </w:r>
      <w:r>
        <w:t>℃，日照长度</w:t>
      </w:r>
      <w:r>
        <w:t>13 h</w:t>
      </w:r>
      <w:r>
        <w:t>以上。</w:t>
      </w:r>
    </w:p>
    <w:p w:rsidR="004B1337" w:rsidRDefault="00C1575F">
      <w:pPr>
        <w:pStyle w:val="af1"/>
        <w:spacing w:before="156" w:after="156"/>
        <w:rPr>
          <w:rFonts w:hint="default"/>
        </w:rPr>
      </w:pPr>
      <w:r>
        <w:t xml:space="preserve"> </w:t>
      </w:r>
      <w:bookmarkStart w:id="26" w:name="_Toc9712"/>
      <w:r>
        <w:t>肥水管理</w:t>
      </w:r>
      <w:bookmarkEnd w:id="26"/>
    </w:p>
    <w:p w:rsidR="004B1337" w:rsidRDefault="00C1575F">
      <w:pPr>
        <w:pStyle w:val="affb"/>
        <w:ind w:firstLine="420"/>
        <w:rPr>
          <w:rFonts w:hint="default"/>
        </w:rPr>
      </w:pPr>
      <w:r>
        <w:t>定植</w:t>
      </w:r>
      <w:r>
        <w:t>后</w:t>
      </w:r>
      <w:r>
        <w:t>7 d</w:t>
      </w:r>
      <w:r>
        <w:t>〜</w:t>
      </w:r>
      <w:r>
        <w:t>10</w:t>
      </w:r>
      <w:r>
        <w:t xml:space="preserve"> d</w:t>
      </w:r>
      <w:r>
        <w:t>，</w:t>
      </w:r>
      <w:r>
        <w:t>用</w:t>
      </w:r>
      <w:r>
        <w:t>N</w:t>
      </w:r>
      <w:r>
        <w:t>∶</w:t>
      </w:r>
      <w:r>
        <w:t>P</w:t>
      </w:r>
      <w:r>
        <w:t>∶</w:t>
      </w:r>
      <w:r>
        <w:t>K</w:t>
      </w:r>
      <w:r>
        <w:t xml:space="preserve"> =1</w:t>
      </w:r>
      <w:r>
        <w:t>∶</w:t>
      </w:r>
      <w:r>
        <w:t>1</w:t>
      </w:r>
      <w:r>
        <w:t>∶</w:t>
      </w:r>
      <w:r>
        <w:t>1</w:t>
      </w:r>
      <w:r>
        <w:t>水溶性平衡肥滴灌，</w:t>
      </w:r>
      <w:r>
        <w:t>用肥量</w:t>
      </w:r>
      <w:r>
        <w:t>2</w:t>
      </w:r>
      <w:r>
        <w:t xml:space="preserve"> kg/667 m</w:t>
      </w:r>
      <w:r>
        <w:rPr>
          <w:vertAlign w:val="superscript"/>
        </w:rPr>
        <w:t>2</w:t>
      </w:r>
      <w:r>
        <w:t>〜</w:t>
      </w:r>
      <w:r>
        <w:t>3</w:t>
      </w:r>
      <w:r>
        <w:t xml:space="preserve"> kg/667 m</w:t>
      </w:r>
      <w:r>
        <w:rPr>
          <w:vertAlign w:val="superscript"/>
        </w:rPr>
        <w:t>2</w:t>
      </w:r>
      <w:r>
        <w:t>，每天</w:t>
      </w:r>
      <w:r>
        <w:t>早晨和傍晚各施肥</w:t>
      </w:r>
      <w:r>
        <w:t>1</w:t>
      </w:r>
      <w:r>
        <w:t>次，</w:t>
      </w:r>
      <w:r>
        <w:t>每次</w:t>
      </w:r>
      <w:r>
        <w:t>5</w:t>
      </w:r>
      <w:r>
        <w:t xml:space="preserve"> min</w:t>
      </w:r>
      <w:r>
        <w:t>〜</w:t>
      </w:r>
      <w:r>
        <w:t>10</w:t>
      </w:r>
      <w:r>
        <w:t xml:space="preserve"> min</w:t>
      </w:r>
      <w:r>
        <w:t>，</w:t>
      </w:r>
      <w:r>
        <w:t>每次</w:t>
      </w:r>
      <w:r>
        <w:t>施肥后</w:t>
      </w:r>
      <w:r>
        <w:t>用清水清洗，</w:t>
      </w:r>
      <w:r>
        <w:t>保持基质湿度</w:t>
      </w:r>
      <w:r>
        <w:t>65 %</w:t>
      </w:r>
      <w:r>
        <w:t>〜</w:t>
      </w:r>
      <w:r>
        <w:t>70</w:t>
      </w:r>
      <w:r>
        <w:t xml:space="preserve"> </w:t>
      </w:r>
      <w:r>
        <w:t>%</w:t>
      </w:r>
      <w:r>
        <w:t>左右。</w:t>
      </w:r>
      <w:r>
        <w:t>肥料应符合</w:t>
      </w:r>
      <w:r>
        <w:t>NY/T 496</w:t>
      </w:r>
      <w:r>
        <w:t>的要求，灌溉水应符合</w:t>
      </w:r>
      <w:r>
        <w:t>GB/T 5084</w:t>
      </w:r>
      <w:r>
        <w:t>的规定。</w:t>
      </w:r>
    </w:p>
    <w:p w:rsidR="004B1337" w:rsidRDefault="00C1575F">
      <w:pPr>
        <w:pStyle w:val="af1"/>
        <w:spacing w:before="156" w:after="156"/>
        <w:rPr>
          <w:rFonts w:hint="default"/>
        </w:rPr>
      </w:pPr>
      <w:bookmarkStart w:id="27" w:name="_Toc22876"/>
      <w:r>
        <w:t>病虫害</w:t>
      </w:r>
      <w:r>
        <w:t>防治</w:t>
      </w:r>
      <w:bookmarkEnd w:id="27"/>
    </w:p>
    <w:p w:rsidR="004B1337" w:rsidRDefault="00C1575F">
      <w:pPr>
        <w:pStyle w:val="affb"/>
        <w:ind w:firstLine="420"/>
        <w:rPr>
          <w:rFonts w:hint="default"/>
        </w:rPr>
      </w:pPr>
      <w:r>
        <w:t>草莓病害主要有白粉病、炭疽病、根腐病、青枯病等；虫害主要有红蜘蛛、蓟马、蚜虫。主要病虫害药剂防治方法见附录</w:t>
      </w:r>
      <w:r>
        <w:t>A</w:t>
      </w:r>
      <w:r>
        <w:t>。农药使用应符合</w:t>
      </w:r>
      <w:r>
        <w:t>GB/T 8321</w:t>
      </w:r>
      <w:r>
        <w:t>的规定。</w:t>
      </w:r>
    </w:p>
    <w:p w:rsidR="004B1337" w:rsidRDefault="00C1575F">
      <w:pPr>
        <w:pStyle w:val="af0"/>
        <w:spacing w:before="312" w:after="312"/>
        <w:rPr>
          <w:rFonts w:hint="default"/>
        </w:rPr>
      </w:pPr>
      <w:bookmarkStart w:id="28" w:name="_Toc16171"/>
      <w:r>
        <w:t>子苗繁育</w:t>
      </w:r>
      <w:bookmarkEnd w:id="28"/>
    </w:p>
    <w:p w:rsidR="004B1337" w:rsidRDefault="00C1575F">
      <w:pPr>
        <w:pStyle w:val="af1"/>
        <w:spacing w:before="156" w:after="156"/>
        <w:rPr>
          <w:rFonts w:hint="default"/>
        </w:rPr>
      </w:pPr>
      <w:bookmarkStart w:id="29" w:name="_Toc16565"/>
      <w:r>
        <w:t>子苗采收</w:t>
      </w:r>
      <w:bookmarkEnd w:id="29"/>
    </w:p>
    <w:p w:rsidR="004B1337" w:rsidRDefault="00C1575F">
      <w:pPr>
        <w:pStyle w:val="af2"/>
        <w:spacing w:before="156" w:after="156"/>
        <w:rPr>
          <w:rFonts w:hint="default"/>
        </w:rPr>
      </w:pPr>
      <w:r>
        <w:t>采收时机</w:t>
      </w:r>
    </w:p>
    <w:p w:rsidR="004B1337" w:rsidRDefault="00C1575F">
      <w:pPr>
        <w:pStyle w:val="affb"/>
        <w:ind w:firstLine="420"/>
        <w:rPr>
          <w:rFonts w:hint="default"/>
        </w:rPr>
      </w:pPr>
      <w:r>
        <w:t>每条匍匐茎上有</w:t>
      </w:r>
      <w:r>
        <w:t>3</w:t>
      </w:r>
      <w:r>
        <w:t>～</w:t>
      </w:r>
      <w:r>
        <w:t>4</w:t>
      </w:r>
      <w:r>
        <w:t>株子苗时</w:t>
      </w:r>
      <w:r>
        <w:t>开始</w:t>
      </w:r>
      <w:r>
        <w:t>采收</w:t>
      </w:r>
      <w:r>
        <w:t>。采收时选择无病虫、无机械损伤的健壮子苗，</w:t>
      </w:r>
      <w:r>
        <w:t>带有</w:t>
      </w:r>
      <w:r>
        <w:t>2</w:t>
      </w:r>
      <w:r>
        <w:t>～</w:t>
      </w:r>
      <w:r>
        <w:t>3</w:t>
      </w:r>
      <w:r>
        <w:t>片展开叶片，基部</w:t>
      </w:r>
      <w:r>
        <w:t>有数条小于</w:t>
      </w:r>
      <w:r>
        <w:t xml:space="preserve">1.0 </w:t>
      </w:r>
      <w:r>
        <w:t>cm</w:t>
      </w:r>
      <w:r>
        <w:t>的</w:t>
      </w:r>
      <w:r>
        <w:t>小根。</w:t>
      </w:r>
      <w:r>
        <w:rPr>
          <w:rFonts w:cs="Times New Roman"/>
        </w:rPr>
        <w:t>生产</w:t>
      </w:r>
      <w:r>
        <w:t>中应</w:t>
      </w:r>
      <w:r>
        <w:rPr>
          <w:rFonts w:cs="Times New Roman"/>
        </w:rPr>
        <w:t>利用二级子苗、三级子苗，大</w:t>
      </w:r>
      <w:r>
        <w:rPr>
          <w:rFonts w:cs="Times New Roman"/>
        </w:rPr>
        <w:t>小分级</w:t>
      </w:r>
      <w:r>
        <w:rPr>
          <w:rFonts w:cs="Times New Roman"/>
        </w:rPr>
        <w:t>后分别扦插。草莓匍匐茎子苗分级标准见附录</w:t>
      </w:r>
      <w:r>
        <w:rPr>
          <w:rFonts w:cs="Times New Roman"/>
        </w:rPr>
        <w:t>B</w:t>
      </w:r>
      <w:r>
        <w:rPr>
          <w:rFonts w:cs="Times New Roman"/>
        </w:rPr>
        <w:t>。</w:t>
      </w:r>
    </w:p>
    <w:p w:rsidR="004B1337" w:rsidRDefault="00C1575F">
      <w:pPr>
        <w:pStyle w:val="af2"/>
        <w:spacing w:before="156" w:after="156"/>
        <w:rPr>
          <w:rFonts w:hint="default"/>
        </w:rPr>
      </w:pPr>
      <w:r>
        <w:t>剪切及冷藏</w:t>
      </w:r>
    </w:p>
    <w:p w:rsidR="004B1337" w:rsidRDefault="00C1575F">
      <w:pPr>
        <w:pStyle w:val="affb"/>
        <w:ind w:firstLine="420"/>
        <w:rPr>
          <w:rFonts w:hint="default"/>
        </w:rPr>
      </w:pPr>
      <w:r>
        <w:t>子苗留靠近母苗端的匍匐茎（匍匐茎轴）</w:t>
      </w:r>
      <w:r>
        <w:t>2 cm</w:t>
      </w:r>
      <w:r>
        <w:t>～</w:t>
      </w:r>
      <w:r>
        <w:t xml:space="preserve">3 </w:t>
      </w:r>
      <w:r>
        <w:t>cm</w:t>
      </w:r>
      <w:r>
        <w:t>处</w:t>
      </w:r>
      <w:r>
        <w:t>剪下，子苗采收后</w:t>
      </w:r>
      <w:r>
        <w:t>宜</w:t>
      </w:r>
      <w:r>
        <w:t>立即扦插；如不能及时栽植，</w:t>
      </w:r>
      <w:r>
        <w:t>应将剪切好的子苗储存</w:t>
      </w:r>
      <w:r>
        <w:t>在</w:t>
      </w:r>
      <w:r>
        <w:t>0</w:t>
      </w:r>
      <w:r>
        <w:t xml:space="preserve"> </w:t>
      </w:r>
      <w:r>
        <w:t>℃～</w:t>
      </w:r>
      <w:r>
        <w:t>0.5</w:t>
      </w:r>
      <w:r>
        <w:t xml:space="preserve"> </w:t>
      </w:r>
      <w:r>
        <w:t>℃和</w:t>
      </w:r>
      <w:r>
        <w:t>90</w:t>
      </w:r>
      <w:r>
        <w:t xml:space="preserve"> </w:t>
      </w:r>
      <w:r>
        <w:t>%</w:t>
      </w:r>
      <w:r>
        <w:t>～</w:t>
      </w:r>
      <w:r>
        <w:t>95</w:t>
      </w:r>
      <w:r>
        <w:t xml:space="preserve"> </w:t>
      </w:r>
      <w:r>
        <w:t>%</w:t>
      </w:r>
      <w:r>
        <w:t>相对湿度环境下，</w:t>
      </w:r>
      <w:r>
        <w:t>10 d</w:t>
      </w:r>
      <w:r>
        <w:t>内扦插完毕</w:t>
      </w:r>
      <w:r>
        <w:t>。</w:t>
      </w:r>
      <w:r>
        <w:t xml:space="preserve"> </w:t>
      </w:r>
    </w:p>
    <w:p w:rsidR="004B1337" w:rsidRDefault="00C1575F">
      <w:pPr>
        <w:pStyle w:val="af1"/>
        <w:spacing w:before="156" w:after="156"/>
        <w:rPr>
          <w:rFonts w:hint="default"/>
        </w:rPr>
      </w:pPr>
      <w:bookmarkStart w:id="30" w:name="_Toc18852"/>
      <w:r>
        <w:t>子苗扦插及培育</w:t>
      </w:r>
      <w:bookmarkEnd w:id="30"/>
    </w:p>
    <w:p w:rsidR="004B1337" w:rsidRDefault="00C1575F">
      <w:pPr>
        <w:pStyle w:val="af2"/>
        <w:spacing w:before="156" w:after="156"/>
        <w:rPr>
          <w:rFonts w:hint="default"/>
        </w:rPr>
      </w:pPr>
      <w:r>
        <w:t>穴盘选择</w:t>
      </w:r>
    </w:p>
    <w:p w:rsidR="004B1337" w:rsidRDefault="00C1575F">
      <w:pPr>
        <w:pStyle w:val="affb"/>
        <w:ind w:firstLine="420"/>
        <w:rPr>
          <w:rFonts w:hint="default"/>
        </w:rPr>
      </w:pPr>
      <w:r>
        <w:lastRenderedPageBreak/>
        <w:t>根据实际需求采用</w:t>
      </w:r>
      <w:r>
        <w:t>24</w:t>
      </w:r>
      <w:r>
        <w:t>穴、</w:t>
      </w:r>
      <w:r>
        <w:t>32</w:t>
      </w:r>
      <w:r>
        <w:t>穴或</w:t>
      </w:r>
      <w:r>
        <w:t>50</w:t>
      </w:r>
      <w:r>
        <w:t>穴的苗木专用高脚穴盘，深度</w:t>
      </w:r>
      <w:r>
        <w:t>9 cm</w:t>
      </w:r>
      <w:r>
        <w:t>～</w:t>
      </w:r>
      <w:r>
        <w:t>13 cm</w:t>
      </w:r>
      <w:r>
        <w:t>。</w:t>
      </w:r>
    </w:p>
    <w:p w:rsidR="004B1337" w:rsidRDefault="00C1575F">
      <w:pPr>
        <w:pStyle w:val="af2"/>
        <w:spacing w:before="156" w:after="156"/>
        <w:rPr>
          <w:rFonts w:hint="default"/>
        </w:rPr>
      </w:pPr>
      <w:r>
        <w:t>扦插苗处理</w:t>
      </w:r>
    </w:p>
    <w:p w:rsidR="004B1337" w:rsidRDefault="00C1575F">
      <w:pPr>
        <w:pStyle w:val="affb"/>
        <w:ind w:firstLine="420"/>
        <w:rPr>
          <w:rFonts w:hint="default"/>
          <w:color w:val="0070C0"/>
        </w:rPr>
      </w:pPr>
      <w:r>
        <w:rPr>
          <w:rFonts w:cs="Times New Roman"/>
        </w:rPr>
        <w:t>子苗采收分级后，首先用阿米西达（</w:t>
      </w:r>
      <w:r>
        <w:rPr>
          <w:rFonts w:cs="Times New Roman"/>
        </w:rPr>
        <w:t>25%</w:t>
      </w:r>
      <w:r>
        <w:rPr>
          <w:rFonts w:cs="Times New Roman"/>
        </w:rPr>
        <w:t>嘧菌酯悬浮剂）</w:t>
      </w:r>
      <w:r>
        <w:rPr>
          <w:rFonts w:cs="Times New Roman"/>
        </w:rPr>
        <w:t>2000</w:t>
      </w:r>
      <w:r>
        <w:rPr>
          <w:rFonts w:cs="Times New Roman"/>
        </w:rPr>
        <w:t>～</w:t>
      </w:r>
      <w:r>
        <w:rPr>
          <w:rFonts w:cs="Times New Roman"/>
        </w:rPr>
        <w:t>3000</w:t>
      </w:r>
      <w:r>
        <w:rPr>
          <w:rFonts w:cs="Times New Roman"/>
        </w:rPr>
        <w:t>倍液与</w:t>
      </w:r>
      <w:r>
        <w:rPr>
          <w:rFonts w:cs="Times New Roman"/>
        </w:rPr>
        <w:t>3 %</w:t>
      </w:r>
      <w:r>
        <w:rPr>
          <w:rFonts w:cs="Times New Roman"/>
        </w:rPr>
        <w:t>甲霜恶霉灵</w:t>
      </w:r>
      <w:r>
        <w:rPr>
          <w:rFonts w:cs="Times New Roman"/>
        </w:rPr>
        <w:t>1500</w:t>
      </w:r>
      <w:r>
        <w:rPr>
          <w:rFonts w:cs="Times New Roman"/>
        </w:rPr>
        <w:t>～</w:t>
      </w:r>
      <w:r>
        <w:rPr>
          <w:rFonts w:cs="Times New Roman"/>
        </w:rPr>
        <w:t>2000</w:t>
      </w:r>
      <w:r>
        <w:rPr>
          <w:rFonts w:cs="Times New Roman"/>
        </w:rPr>
        <w:t>倍液混合液浸泡</w:t>
      </w:r>
      <w:r>
        <w:rPr>
          <w:rFonts w:cs="Times New Roman"/>
        </w:rPr>
        <w:t>3 min</w:t>
      </w:r>
      <w:r>
        <w:rPr>
          <w:rFonts w:cs="Times New Roman"/>
        </w:rPr>
        <w:t>～</w:t>
      </w:r>
      <w:r>
        <w:rPr>
          <w:rFonts w:cs="Times New Roman"/>
        </w:rPr>
        <w:t>5 min</w:t>
      </w:r>
      <w:r>
        <w:rPr>
          <w:rFonts w:cs="Times New Roman"/>
        </w:rPr>
        <w:t>，再用</w:t>
      </w:r>
      <w:r>
        <w:rPr>
          <w:rFonts w:cs="Times New Roman"/>
        </w:rPr>
        <w:t>20 %</w:t>
      </w:r>
      <w:r>
        <w:rPr>
          <w:rFonts w:cs="Times New Roman"/>
        </w:rPr>
        <w:t>哒螨灵乳油</w:t>
      </w:r>
      <w:r>
        <w:rPr>
          <w:rFonts w:cs="Times New Roman"/>
        </w:rPr>
        <w:t>2000</w:t>
      </w:r>
      <w:r>
        <w:rPr>
          <w:rFonts w:cs="Times New Roman"/>
          <w:lang w:val="zh-TW"/>
        </w:rPr>
        <w:t>〜</w:t>
      </w:r>
      <w:r>
        <w:rPr>
          <w:rFonts w:cs="Times New Roman"/>
        </w:rPr>
        <w:t>3000</w:t>
      </w:r>
      <w:r>
        <w:rPr>
          <w:rFonts w:cs="Times New Roman"/>
        </w:rPr>
        <w:t>倍液与</w:t>
      </w:r>
      <w:r>
        <w:rPr>
          <w:rFonts w:cs="Times New Roman"/>
        </w:rPr>
        <w:t>2.</w:t>
      </w:r>
      <w:r>
        <w:rPr>
          <w:rFonts w:cs="Times New Roman"/>
          <w:lang w:val="zh-TW"/>
        </w:rPr>
        <w:t>5</w:t>
      </w:r>
      <w:r>
        <w:rPr>
          <w:rFonts w:cs="Times New Roman"/>
        </w:rPr>
        <w:t xml:space="preserve"> </w:t>
      </w:r>
      <w:r>
        <w:rPr>
          <w:rFonts w:cs="Times New Roman"/>
          <w:lang w:val="zh-TW"/>
        </w:rPr>
        <w:t>%</w:t>
      </w:r>
      <w:r>
        <w:rPr>
          <w:rFonts w:cs="Times New Roman"/>
          <w:lang w:val="zh-TW"/>
        </w:rPr>
        <w:t>多杀霉素悬浮剂</w:t>
      </w:r>
      <w:r>
        <w:rPr>
          <w:rFonts w:cs="Times New Roman" w:hint="default"/>
        </w:rPr>
        <w:t>1500</w:t>
      </w:r>
      <w:r>
        <w:rPr>
          <w:rFonts w:cs="Times New Roman"/>
        </w:rPr>
        <w:t>〜</w:t>
      </w:r>
      <w:r>
        <w:rPr>
          <w:rFonts w:cs="Times New Roman" w:hint="default"/>
        </w:rPr>
        <w:t>2000</w:t>
      </w:r>
      <w:r>
        <w:rPr>
          <w:rFonts w:cs="Times New Roman" w:hint="default"/>
        </w:rPr>
        <w:t>倍液</w:t>
      </w:r>
      <w:r>
        <w:rPr>
          <w:rFonts w:cs="Times New Roman"/>
        </w:rPr>
        <w:t>混合液浸泡</w:t>
      </w:r>
      <w:r>
        <w:rPr>
          <w:rFonts w:cs="Times New Roman"/>
        </w:rPr>
        <w:t xml:space="preserve">3 </w:t>
      </w:r>
      <w:r>
        <w:rPr>
          <w:rFonts w:cs="Times New Roman"/>
        </w:rPr>
        <w:t>min</w:t>
      </w:r>
      <w:r>
        <w:rPr>
          <w:rFonts w:cs="Times New Roman"/>
        </w:rPr>
        <w:t>～</w:t>
      </w:r>
      <w:r>
        <w:rPr>
          <w:rFonts w:cs="Times New Roman"/>
        </w:rPr>
        <w:t>5 min</w:t>
      </w:r>
      <w:r>
        <w:rPr>
          <w:rFonts w:cs="Times New Roman"/>
        </w:rPr>
        <w:t>，即可扦插。</w:t>
      </w:r>
    </w:p>
    <w:p w:rsidR="004B1337" w:rsidRDefault="00C1575F">
      <w:pPr>
        <w:pStyle w:val="af2"/>
        <w:spacing w:before="156" w:after="156"/>
        <w:rPr>
          <w:rFonts w:hint="default"/>
        </w:rPr>
      </w:pPr>
      <w:r>
        <w:t>扦插方法</w:t>
      </w:r>
    </w:p>
    <w:p w:rsidR="004B1337" w:rsidRDefault="00C1575F">
      <w:pPr>
        <w:pStyle w:val="affb"/>
        <w:ind w:firstLine="420"/>
        <w:rPr>
          <w:rFonts w:hint="default"/>
        </w:rPr>
      </w:pPr>
      <w:r>
        <w:t>将子苗根部插入</w:t>
      </w:r>
      <w:r>
        <w:t>穴盘</w:t>
      </w:r>
      <w:r>
        <w:t>基质</w:t>
      </w:r>
      <w:r>
        <w:t>中</w:t>
      </w:r>
      <w:r>
        <w:t>固定，深不埋心</w:t>
      </w:r>
      <w:r>
        <w:t>，浅不露根；然后</w:t>
      </w:r>
      <w:r>
        <w:t>将基质浇透水</w:t>
      </w:r>
      <w:r>
        <w:t>，随</w:t>
      </w:r>
      <w:r>
        <w:t>扦插</w:t>
      </w:r>
      <w:r>
        <w:t>随浇水</w:t>
      </w:r>
      <w:r>
        <w:t>。</w:t>
      </w:r>
    </w:p>
    <w:p w:rsidR="004B1337" w:rsidRDefault="00C1575F">
      <w:pPr>
        <w:pStyle w:val="af2"/>
        <w:spacing w:before="156" w:after="156"/>
        <w:rPr>
          <w:rFonts w:hint="default"/>
        </w:rPr>
      </w:pPr>
      <w:r>
        <w:t>扦插时间</w:t>
      </w:r>
    </w:p>
    <w:p w:rsidR="004B1337" w:rsidRDefault="00C1575F">
      <w:pPr>
        <w:pStyle w:val="affb"/>
        <w:ind w:firstLine="420"/>
        <w:rPr>
          <w:rFonts w:hint="default"/>
        </w:rPr>
      </w:pPr>
      <w:r>
        <w:t>根据生产需要，在</w:t>
      </w:r>
      <w:r>
        <w:t>5</w:t>
      </w:r>
      <w:r>
        <w:t>月上旬至</w:t>
      </w:r>
      <w:r>
        <w:t>10</w:t>
      </w:r>
      <w:r>
        <w:t>月下旬分批次扦插。</w:t>
      </w:r>
    </w:p>
    <w:p w:rsidR="004B1337" w:rsidRDefault="00C1575F">
      <w:pPr>
        <w:pStyle w:val="af2"/>
        <w:spacing w:before="156" w:after="156"/>
        <w:rPr>
          <w:rFonts w:hint="default"/>
        </w:rPr>
      </w:pPr>
      <w:r>
        <w:t>光照与温度</w:t>
      </w:r>
    </w:p>
    <w:p w:rsidR="004B1337" w:rsidRDefault="00C1575F">
      <w:pPr>
        <w:pStyle w:val="affb"/>
        <w:ind w:firstLine="420"/>
        <w:rPr>
          <w:rFonts w:hint="default"/>
        </w:rPr>
      </w:pPr>
      <w:r>
        <w:t>拱棚上覆盖</w:t>
      </w:r>
      <w:r>
        <w:t>120</w:t>
      </w:r>
      <w:r>
        <w:t>目（透光率</w:t>
      </w:r>
      <w:r>
        <w:t>30%</w:t>
      </w:r>
      <w:r>
        <w:t>）以上的遮阳网，扦插后全天遮阳</w:t>
      </w:r>
      <w:r>
        <w:t>7 d</w:t>
      </w:r>
      <w:r>
        <w:t>～</w:t>
      </w:r>
      <w:r>
        <w:t>10 d</w:t>
      </w:r>
      <w:r>
        <w:t>，期间棚内空气相对湿度保持在</w:t>
      </w:r>
      <w:r>
        <w:t>85 %</w:t>
      </w:r>
      <w:r>
        <w:t>～</w:t>
      </w:r>
      <w:r>
        <w:t>90 %</w:t>
      </w:r>
      <w:r>
        <w:t>。子苗生新根、长新叶后撤除遮阳网，</w:t>
      </w:r>
      <w:r>
        <w:t>温度保持在</w:t>
      </w:r>
      <w:r>
        <w:t xml:space="preserve">12 </w:t>
      </w:r>
      <w:r>
        <w:t>℃〜</w:t>
      </w:r>
      <w:r>
        <w:t xml:space="preserve">28 </w:t>
      </w:r>
      <w:r>
        <w:t>℃，湿度保持在</w:t>
      </w:r>
      <w:r>
        <w:t>60 %</w:t>
      </w:r>
      <w:r>
        <w:t>～</w:t>
      </w:r>
      <w:r>
        <w:t>75 %</w:t>
      </w:r>
      <w:r>
        <w:t>。</w:t>
      </w:r>
    </w:p>
    <w:p w:rsidR="004B1337" w:rsidRDefault="00C1575F">
      <w:pPr>
        <w:pStyle w:val="af2"/>
        <w:spacing w:before="156" w:after="156"/>
        <w:rPr>
          <w:rFonts w:hint="default"/>
        </w:rPr>
      </w:pPr>
      <w:r>
        <w:t>肥水管理</w:t>
      </w:r>
    </w:p>
    <w:p w:rsidR="004B1337" w:rsidRDefault="00C1575F">
      <w:pPr>
        <w:pStyle w:val="affb"/>
        <w:ind w:firstLine="420"/>
        <w:rPr>
          <w:rFonts w:hint="default"/>
        </w:rPr>
      </w:pPr>
      <w:r>
        <w:t>扦插</w:t>
      </w:r>
      <w:r>
        <w:t>7</w:t>
      </w:r>
      <w:r>
        <w:t xml:space="preserve"> d</w:t>
      </w:r>
      <w:r>
        <w:t>～</w:t>
      </w:r>
      <w:r>
        <w:t>10 d</w:t>
      </w:r>
      <w:r>
        <w:t>后</w:t>
      </w:r>
      <w:r>
        <w:t>用</w:t>
      </w:r>
      <w:r>
        <w:t>N</w:t>
      </w:r>
      <w:r>
        <w:rPr>
          <w:rFonts w:ascii="仿宋" w:eastAsia="仿宋" w:hAnsi="仿宋" w:cs="仿宋"/>
        </w:rPr>
        <w:t>∶</w:t>
      </w:r>
      <w:r>
        <w:t>P</w:t>
      </w:r>
      <w:r>
        <w:rPr>
          <w:rFonts w:ascii="仿宋" w:eastAsia="仿宋" w:hAnsi="仿宋" w:cs="仿宋"/>
        </w:rPr>
        <w:t>∶</w:t>
      </w:r>
      <w:r>
        <w:t>K</w:t>
      </w:r>
      <w:r>
        <w:t xml:space="preserve"> =1</w:t>
      </w:r>
      <w:r>
        <w:rPr>
          <w:rFonts w:ascii="仿宋" w:eastAsia="仿宋" w:hAnsi="仿宋" w:cs="仿宋"/>
        </w:rPr>
        <w:t>∶</w:t>
      </w:r>
      <w:r>
        <w:t>1</w:t>
      </w:r>
      <w:r>
        <w:rPr>
          <w:rFonts w:ascii="仿宋" w:eastAsia="仿宋" w:hAnsi="仿宋" w:cs="仿宋"/>
        </w:rPr>
        <w:t>∶</w:t>
      </w:r>
      <w:r>
        <w:t>1</w:t>
      </w:r>
      <w:r>
        <w:t>水溶性平衡肥</w:t>
      </w:r>
      <w:r>
        <w:t>喷</w:t>
      </w:r>
      <w:r>
        <w:t>灌，</w:t>
      </w:r>
      <w:r>
        <w:t>施肥量</w:t>
      </w:r>
      <w:r>
        <w:t>3</w:t>
      </w:r>
      <w:r>
        <w:t xml:space="preserve">.0 </w:t>
      </w:r>
      <w:r>
        <w:t>kg/667m</w:t>
      </w:r>
      <w:r>
        <w:rPr>
          <w:vertAlign w:val="superscript"/>
        </w:rPr>
        <w:t>2</w:t>
      </w:r>
      <w:r>
        <w:t>，</w:t>
      </w:r>
      <w:r>
        <w:t>每天</w:t>
      </w:r>
      <w:r>
        <w:t>2</w:t>
      </w:r>
      <w:r>
        <w:t>次，</w:t>
      </w:r>
      <w:r>
        <w:t>每次</w:t>
      </w:r>
      <w:r>
        <w:t>5</w:t>
      </w:r>
      <w:r>
        <w:t>min</w:t>
      </w:r>
      <w:r>
        <w:t>～</w:t>
      </w:r>
      <w:r>
        <w:t>10</w:t>
      </w:r>
      <w:r>
        <w:t xml:space="preserve"> min</w:t>
      </w:r>
      <w:r>
        <w:t>。</w:t>
      </w:r>
      <w:r>
        <w:t>苗龄</w:t>
      </w:r>
      <w:r>
        <w:t>35</w:t>
      </w:r>
      <w:r>
        <w:t xml:space="preserve"> d</w:t>
      </w:r>
      <w:r>
        <w:t>以后，控制</w:t>
      </w:r>
      <w:r>
        <w:t>N</w:t>
      </w:r>
      <w:r>
        <w:t>肥，叶面喷施</w:t>
      </w:r>
      <w:r>
        <w:t>0.2</w:t>
      </w:r>
      <w:r>
        <w:t xml:space="preserve"> </w:t>
      </w:r>
      <w:r>
        <w:t>%</w:t>
      </w:r>
      <w:r>
        <w:t>～</w:t>
      </w:r>
      <w:r>
        <w:t>0.3</w:t>
      </w:r>
      <w:r>
        <w:t xml:space="preserve"> </w:t>
      </w:r>
      <w:r>
        <w:t>%</w:t>
      </w:r>
      <w:r>
        <w:t>磷酸二氢钾</w:t>
      </w:r>
      <w:r>
        <w:t>等</w:t>
      </w:r>
      <w:r>
        <w:t>叶面肥</w:t>
      </w:r>
      <w:r>
        <w:t>，</w:t>
      </w:r>
      <w:r>
        <w:t>每</w:t>
      </w:r>
      <w:r>
        <w:t>7 d</w:t>
      </w:r>
      <w:r>
        <w:t>～</w:t>
      </w:r>
      <w:r>
        <w:t xml:space="preserve">10 d </w:t>
      </w:r>
      <w:r>
        <w:t>喷施</w:t>
      </w:r>
      <w:r>
        <w:t>1</w:t>
      </w:r>
      <w:r>
        <w:t>次</w:t>
      </w:r>
      <w:r>
        <w:t>，必要时</w:t>
      </w:r>
      <w:r>
        <w:t>浇灌</w:t>
      </w:r>
      <w:r>
        <w:t>氨基酸</w:t>
      </w:r>
      <w:r>
        <w:t>营养液</w:t>
      </w:r>
      <w:r>
        <w:t>500</w:t>
      </w:r>
      <w:r>
        <w:t>倍液或复合微生物菌剂</w:t>
      </w:r>
      <w:r>
        <w:t>300</w:t>
      </w:r>
      <w:r>
        <w:t>倍液</w:t>
      </w:r>
      <w:r>
        <w:t>补充植株营养。</w:t>
      </w:r>
    </w:p>
    <w:p w:rsidR="004B1337" w:rsidRDefault="00C1575F">
      <w:pPr>
        <w:pStyle w:val="af2"/>
        <w:spacing w:before="156" w:after="156"/>
        <w:rPr>
          <w:rFonts w:hint="default"/>
        </w:rPr>
      </w:pPr>
      <w:r>
        <w:t>病虫害防治</w:t>
      </w:r>
    </w:p>
    <w:p w:rsidR="004B1337" w:rsidRDefault="00C1575F">
      <w:pPr>
        <w:pStyle w:val="affb"/>
        <w:ind w:firstLine="420"/>
        <w:rPr>
          <w:rFonts w:hint="default"/>
        </w:rPr>
      </w:pPr>
      <w:r>
        <w:t>按</w:t>
      </w:r>
      <w:r>
        <w:t>4.6</w:t>
      </w:r>
      <w:r>
        <w:t>执行。</w:t>
      </w:r>
    </w:p>
    <w:p w:rsidR="004B1337" w:rsidRDefault="00C1575F">
      <w:pPr>
        <w:pStyle w:val="af2"/>
        <w:spacing w:before="156" w:after="156"/>
        <w:rPr>
          <w:rFonts w:hint="default"/>
        </w:rPr>
      </w:pPr>
      <w:r>
        <w:t>花芽分化调控</w:t>
      </w:r>
    </w:p>
    <w:p w:rsidR="004B1337" w:rsidRDefault="00C1575F">
      <w:pPr>
        <w:pStyle w:val="affb"/>
        <w:ind w:firstLine="420"/>
        <w:rPr>
          <w:rFonts w:hint="default"/>
        </w:rPr>
      </w:pPr>
      <w:r>
        <w:t>二级苗培育</w:t>
      </w:r>
      <w:r>
        <w:t>30 d</w:t>
      </w:r>
      <w:r>
        <w:t>～</w:t>
      </w:r>
      <w:r>
        <w:t>35 d</w:t>
      </w:r>
      <w:r>
        <w:t>成苗，三级苗</w:t>
      </w:r>
      <w:r>
        <w:t>40 d</w:t>
      </w:r>
      <w:r>
        <w:t>～</w:t>
      </w:r>
      <w:r>
        <w:t>45 d</w:t>
      </w:r>
      <w:r>
        <w:t>成苗。成苗后根据草莓花芽分化期对温度、光照及水肥的要求进行花芽分化调控，采取控温、控光、控水、控肥（减</w:t>
      </w:r>
      <w:r>
        <w:t>N</w:t>
      </w:r>
      <w:r>
        <w:t>肥、增</w:t>
      </w:r>
      <w:r>
        <w:t>P</w:t>
      </w:r>
      <w:r>
        <w:t>、</w:t>
      </w:r>
      <w:r>
        <w:t>K</w:t>
      </w:r>
      <w:r>
        <w:t>肥）等措施促进子苗花芽分化。</w:t>
      </w:r>
    </w:p>
    <w:p w:rsidR="004B1337" w:rsidRDefault="00C1575F">
      <w:pPr>
        <w:pStyle w:val="affb"/>
        <w:ind w:firstLine="420"/>
        <w:rPr>
          <w:rFonts w:hint="default"/>
        </w:rPr>
      </w:pPr>
      <w:r>
        <w:t>按照</w:t>
      </w:r>
      <w:r>
        <w:t xml:space="preserve">1 % </w:t>
      </w:r>
      <w:r>
        <w:t>镜检率随机抽检子</w:t>
      </w:r>
      <w:r>
        <w:t>苗花芽分化情况，镜检花芽分化率</w:t>
      </w:r>
      <w:r>
        <w:t>90 %</w:t>
      </w:r>
      <w:r>
        <w:t>～</w:t>
      </w:r>
      <w:r>
        <w:t>95 %</w:t>
      </w:r>
      <w:r>
        <w:t>。</w:t>
      </w:r>
    </w:p>
    <w:p w:rsidR="004B1337" w:rsidRDefault="00C1575F">
      <w:pPr>
        <w:pStyle w:val="af2"/>
        <w:spacing w:before="156" w:after="156"/>
        <w:rPr>
          <w:rFonts w:hint="default"/>
        </w:rPr>
      </w:pPr>
      <w:r>
        <w:t>子苗壮苗质量标准</w:t>
      </w:r>
    </w:p>
    <w:p w:rsidR="004B1337" w:rsidRDefault="00C1575F">
      <w:pPr>
        <w:pStyle w:val="affb"/>
        <w:ind w:firstLine="420"/>
        <w:rPr>
          <w:rFonts w:hint="default"/>
        </w:rPr>
      </w:pPr>
      <w:r>
        <w:t>子苗壮苗以根系数量和长度、根茎粗度、叶片数、芽的饱满程度及是否有病虫害、机械损伤等指标作为衡量的标准。具体参数见附</w:t>
      </w:r>
      <w:r>
        <w:t>录</w:t>
      </w:r>
      <w:r>
        <w:t>C</w:t>
      </w:r>
      <w:r>
        <w:t>。</w:t>
      </w:r>
    </w:p>
    <w:p w:rsidR="004B1337" w:rsidRDefault="00C1575F">
      <w:pPr>
        <w:pStyle w:val="af2"/>
        <w:spacing w:before="156" w:after="156"/>
        <w:rPr>
          <w:rFonts w:cs="Times New Roman" w:hint="default"/>
        </w:rPr>
      </w:pPr>
      <w:r>
        <w:rPr>
          <w:rFonts w:cs="Times New Roman"/>
        </w:rPr>
        <w:t>起苗出圃</w:t>
      </w:r>
    </w:p>
    <w:p w:rsidR="004B1337" w:rsidRDefault="00C1575F">
      <w:pPr>
        <w:pStyle w:val="affb"/>
        <w:ind w:firstLine="420"/>
        <w:rPr>
          <w:rFonts w:cs="Times New Roman" w:hint="default"/>
        </w:rPr>
      </w:pPr>
      <w:r>
        <w:rPr>
          <w:rFonts w:cs="Times New Roman"/>
        </w:rPr>
        <w:t>苗龄</w:t>
      </w:r>
      <w:r>
        <w:rPr>
          <w:rFonts w:cs="Times New Roman"/>
        </w:rPr>
        <w:t>70 d</w:t>
      </w:r>
      <w:r>
        <w:rPr>
          <w:color w:val="000000"/>
        </w:rPr>
        <w:t>〜</w:t>
      </w:r>
      <w:r>
        <w:rPr>
          <w:color w:val="000000"/>
        </w:rPr>
        <w:t>80 d</w:t>
      </w:r>
      <w:r>
        <w:rPr>
          <w:rFonts w:cs="Times New Roman"/>
        </w:rPr>
        <w:t>最适宜，达到壮苗标准时即可起苗出圃。</w:t>
      </w:r>
    </w:p>
    <w:p w:rsidR="004B1337" w:rsidRDefault="00C1575F">
      <w:pPr>
        <w:pStyle w:val="af0"/>
        <w:spacing w:before="312" w:after="312"/>
        <w:rPr>
          <w:rFonts w:hint="default"/>
        </w:rPr>
      </w:pPr>
      <w:bookmarkStart w:id="31" w:name="_Toc21219"/>
      <w:r>
        <w:t>包装和运输</w:t>
      </w:r>
      <w:bookmarkEnd w:id="31"/>
    </w:p>
    <w:p w:rsidR="004B1337" w:rsidRDefault="00C1575F">
      <w:pPr>
        <w:pStyle w:val="affb"/>
        <w:ind w:firstLine="420"/>
        <w:rPr>
          <w:rFonts w:hint="default"/>
          <w:b/>
          <w:bCs/>
        </w:rPr>
      </w:pPr>
      <w:r>
        <w:rPr>
          <w:rFonts w:cs="Times New Roman"/>
        </w:rPr>
        <w:lastRenderedPageBreak/>
        <w:t>根据运输要求选用适宜的纸箱、塑料筐或者泡沫箱，将捆扎好的草莓苗进行包装，在</w:t>
      </w:r>
      <w:r>
        <w:rPr>
          <w:rFonts w:cs="Times New Roman"/>
        </w:rPr>
        <w:t>0</w:t>
      </w:r>
      <w:r>
        <w:rPr>
          <w:rFonts w:cs="Times New Roman"/>
        </w:rPr>
        <w:t>℃</w:t>
      </w:r>
      <w:r>
        <w:rPr>
          <w:color w:val="000000"/>
        </w:rPr>
        <w:t>〜</w:t>
      </w:r>
      <w:r>
        <w:rPr>
          <w:rFonts w:cs="Times New Roman"/>
        </w:rPr>
        <w:t>5</w:t>
      </w:r>
      <w:r>
        <w:rPr>
          <w:rFonts w:cs="Times New Roman"/>
        </w:rPr>
        <w:t>℃的冷库中预冷</w:t>
      </w:r>
      <w:r>
        <w:rPr>
          <w:rFonts w:cs="Times New Roman"/>
        </w:rPr>
        <w:t>24 h</w:t>
      </w:r>
      <w:r>
        <w:rPr>
          <w:rFonts w:cs="Times New Roman"/>
        </w:rPr>
        <w:t>，运输时间在</w:t>
      </w:r>
      <w:r>
        <w:rPr>
          <w:rFonts w:cs="Times New Roman"/>
        </w:rPr>
        <w:t>12 h</w:t>
      </w:r>
      <w:r>
        <w:rPr>
          <w:rFonts w:cs="Times New Roman"/>
        </w:rPr>
        <w:t>以内采用常规运输，运输时间在</w:t>
      </w:r>
      <w:r>
        <w:rPr>
          <w:rFonts w:cs="Times New Roman"/>
        </w:rPr>
        <w:t>12 h</w:t>
      </w:r>
      <w:r>
        <w:rPr>
          <w:rFonts w:cs="Times New Roman"/>
        </w:rPr>
        <w:t>以上采用</w:t>
      </w:r>
      <w:r>
        <w:rPr>
          <w:rFonts w:cs="Times New Roman"/>
        </w:rPr>
        <w:t>2</w:t>
      </w:r>
      <w:r>
        <w:rPr>
          <w:rFonts w:cs="Times New Roman"/>
        </w:rPr>
        <w:t>℃</w:t>
      </w:r>
      <w:r>
        <w:rPr>
          <w:color w:val="000000"/>
        </w:rPr>
        <w:t>〜</w:t>
      </w:r>
      <w:r>
        <w:rPr>
          <w:rFonts w:cs="Times New Roman"/>
        </w:rPr>
        <w:t>4</w:t>
      </w:r>
      <w:r>
        <w:rPr>
          <w:rFonts w:cs="Times New Roman"/>
        </w:rPr>
        <w:t>℃冷链运输。</w:t>
      </w:r>
    </w:p>
    <w:p w:rsidR="004B1337" w:rsidRDefault="004B1337">
      <w:pPr>
        <w:spacing w:line="360" w:lineRule="auto"/>
        <w:rPr>
          <w:rFonts w:hint="default"/>
          <w:b/>
          <w:bCs/>
        </w:rPr>
      </w:pPr>
    </w:p>
    <w:p w:rsidR="004B1337" w:rsidRDefault="004B1337">
      <w:pPr>
        <w:spacing w:line="360" w:lineRule="auto"/>
        <w:rPr>
          <w:rFonts w:hint="default"/>
          <w:b/>
          <w:bCs/>
        </w:rPr>
      </w:pPr>
    </w:p>
    <w:p w:rsidR="004B1337" w:rsidRDefault="004B1337">
      <w:pPr>
        <w:spacing w:line="360" w:lineRule="auto"/>
        <w:rPr>
          <w:rFonts w:hint="default"/>
          <w:b/>
          <w:bCs/>
        </w:rPr>
      </w:pPr>
    </w:p>
    <w:p w:rsidR="004B1337" w:rsidRDefault="004B1337">
      <w:pPr>
        <w:spacing w:line="360" w:lineRule="auto"/>
        <w:jc w:val="center"/>
        <w:rPr>
          <w:rFonts w:hint="default"/>
          <w:b/>
          <w:bCs/>
        </w:rPr>
      </w:pPr>
    </w:p>
    <w:p w:rsidR="004B1337" w:rsidRDefault="004B1337">
      <w:pPr>
        <w:spacing w:line="360" w:lineRule="auto"/>
        <w:jc w:val="center"/>
        <w:rPr>
          <w:rFonts w:hint="default"/>
          <w:b/>
          <w:bCs/>
        </w:rPr>
      </w:pPr>
    </w:p>
    <w:p w:rsidR="004B1337" w:rsidRDefault="004B1337">
      <w:pPr>
        <w:spacing w:line="360" w:lineRule="auto"/>
        <w:jc w:val="center"/>
        <w:rPr>
          <w:rFonts w:hint="default"/>
          <w:b/>
          <w:bCs/>
        </w:rPr>
      </w:pPr>
    </w:p>
    <w:p w:rsidR="004B1337" w:rsidRDefault="004B1337">
      <w:pPr>
        <w:spacing w:line="360" w:lineRule="auto"/>
        <w:ind w:firstLineChars="200" w:firstLine="420"/>
        <w:rPr>
          <w:rFonts w:ascii="黑体" w:hAnsi="黑体"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C1575F">
      <w:pPr>
        <w:rPr>
          <w:rFonts w:hint="default"/>
        </w:rPr>
      </w:pPr>
      <w:r>
        <w:br w:type="page"/>
      </w:r>
      <w:bookmarkStart w:id="32" w:name="BKFL"/>
    </w:p>
    <w:p w:rsidR="004B1337" w:rsidRDefault="004B1337">
      <w:pPr>
        <w:pStyle w:val="af9"/>
        <w:rPr>
          <w:rFonts w:hint="default"/>
        </w:rPr>
      </w:pPr>
    </w:p>
    <w:p w:rsidR="004B1337" w:rsidRDefault="004B1337">
      <w:pPr>
        <w:pStyle w:val="aff0"/>
        <w:rPr>
          <w:rFonts w:hint="default"/>
        </w:rPr>
      </w:pPr>
    </w:p>
    <w:p w:rsidR="004B1337" w:rsidRDefault="00C1575F">
      <w:pPr>
        <w:pStyle w:val="a8"/>
        <w:numPr>
          <w:ilvl w:val="0"/>
          <w:numId w:val="0"/>
        </w:numPr>
        <w:spacing w:before="78" w:after="156"/>
        <w:rPr>
          <w:rFonts w:hint="default"/>
        </w:rPr>
      </w:pPr>
      <w:bookmarkStart w:id="33" w:name="_Toc9455"/>
      <w:r>
        <w:rPr>
          <w:rFonts w:hint="default"/>
          <w:spacing w:val="102"/>
        </w:rPr>
        <w:t>附录</w:t>
      </w:r>
      <w:r>
        <w:rPr>
          <w:rFonts w:hint="default"/>
          <w:spacing w:val="102"/>
        </w:rPr>
        <w:t>A</w:t>
      </w:r>
      <w:r>
        <w:br/>
      </w:r>
      <w:r>
        <w:t>（资料性）</w:t>
      </w:r>
      <w:r>
        <w:br/>
      </w:r>
      <w:r>
        <w:t>高原草莓病虫害药剂防治及使用方法</w:t>
      </w:r>
      <w:bookmarkEnd w:id="33"/>
    </w:p>
    <w:p w:rsidR="004B1337" w:rsidRDefault="00C1575F">
      <w:pPr>
        <w:pStyle w:val="affb"/>
        <w:ind w:firstLine="420"/>
        <w:rPr>
          <w:rFonts w:cs="Times New Roman" w:hint="default"/>
        </w:rPr>
      </w:pPr>
      <w:r>
        <w:rPr>
          <w:rFonts w:cs="Times New Roman"/>
        </w:rPr>
        <w:t>表</w:t>
      </w:r>
      <w:r>
        <w:rPr>
          <w:rFonts w:cs="Times New Roman"/>
        </w:rPr>
        <w:t>A.1</w:t>
      </w:r>
      <w:r>
        <w:rPr>
          <w:rFonts w:cs="Times New Roman"/>
        </w:rPr>
        <w:t>给出了高原草莓主要病虫害及防治方法。</w:t>
      </w:r>
    </w:p>
    <w:p w:rsidR="004B1337" w:rsidRDefault="00C1575F">
      <w:pPr>
        <w:pStyle w:val="aff1"/>
        <w:spacing w:before="156" w:after="156"/>
        <w:rPr>
          <w:rFonts w:hint="default"/>
        </w:rPr>
      </w:pPr>
      <w:r>
        <w:t>高原草莓主要病虫害药剂防治及使用方法</w:t>
      </w:r>
    </w:p>
    <w:tbl>
      <w:tblPr>
        <w:tblStyle w:val="aff9"/>
        <w:tblW w:w="4729"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97"/>
        <w:gridCol w:w="2491"/>
        <w:gridCol w:w="2281"/>
        <w:gridCol w:w="1244"/>
        <w:gridCol w:w="1638"/>
      </w:tblGrid>
      <w:tr w:rsidR="004B1337">
        <w:trPr>
          <w:jc w:val="center"/>
        </w:trPr>
        <w:tc>
          <w:tcPr>
            <w:tcW w:w="772" w:type="pct"/>
            <w:tcBorders>
              <w:bottom w:val="single" w:sz="8" w:space="0" w:color="auto"/>
            </w:tcBorders>
          </w:tcPr>
          <w:p w:rsidR="004B1337" w:rsidRDefault="00C1575F">
            <w:pPr>
              <w:spacing w:line="360" w:lineRule="auto"/>
              <w:jc w:val="center"/>
              <w:rPr>
                <w:rFonts w:cs="Times New Roman" w:hint="default"/>
                <w:sz w:val="18"/>
                <w:szCs w:val="18"/>
              </w:rPr>
            </w:pPr>
            <w:r>
              <w:rPr>
                <w:rFonts w:cs="Times New Roman"/>
                <w:sz w:val="18"/>
                <w:szCs w:val="18"/>
                <w:lang w:val="zh-TW"/>
              </w:rPr>
              <w:t>病虫害名称</w:t>
            </w:r>
          </w:p>
        </w:tc>
        <w:tc>
          <w:tcPr>
            <w:tcW w:w="1375" w:type="pct"/>
            <w:tcBorders>
              <w:bottom w:val="single" w:sz="8" w:space="0" w:color="auto"/>
            </w:tcBorders>
          </w:tcPr>
          <w:p w:rsidR="004B1337" w:rsidRDefault="00C1575F">
            <w:pPr>
              <w:spacing w:line="360" w:lineRule="auto"/>
              <w:jc w:val="center"/>
              <w:rPr>
                <w:rFonts w:cs="Times New Roman" w:hint="default"/>
                <w:sz w:val="18"/>
                <w:szCs w:val="18"/>
              </w:rPr>
            </w:pPr>
            <w:r>
              <w:rPr>
                <w:rFonts w:cs="Times New Roman"/>
                <w:sz w:val="18"/>
                <w:szCs w:val="18"/>
                <w:lang w:val="zh-TW"/>
              </w:rPr>
              <w:t>防治药剂</w:t>
            </w:r>
          </w:p>
        </w:tc>
        <w:tc>
          <w:tcPr>
            <w:tcW w:w="1259" w:type="pct"/>
            <w:tcBorders>
              <w:bottom w:val="single" w:sz="8" w:space="0" w:color="auto"/>
            </w:tcBorders>
          </w:tcPr>
          <w:p w:rsidR="004B1337" w:rsidRDefault="00C1575F">
            <w:pPr>
              <w:spacing w:line="360" w:lineRule="auto"/>
              <w:jc w:val="center"/>
              <w:rPr>
                <w:rFonts w:cs="Times New Roman" w:hint="default"/>
                <w:sz w:val="18"/>
                <w:szCs w:val="18"/>
              </w:rPr>
            </w:pPr>
            <w:r>
              <w:rPr>
                <w:rFonts w:cs="Times New Roman"/>
                <w:sz w:val="18"/>
                <w:szCs w:val="18"/>
                <w:lang w:val="zh-TW"/>
              </w:rPr>
              <w:t>使用剂量或稀释倍数</w:t>
            </w:r>
          </w:p>
        </w:tc>
        <w:tc>
          <w:tcPr>
            <w:tcW w:w="687" w:type="pct"/>
            <w:tcBorders>
              <w:bottom w:val="single" w:sz="8" w:space="0" w:color="auto"/>
            </w:tcBorders>
          </w:tcPr>
          <w:p w:rsidR="004B1337" w:rsidRDefault="00C1575F">
            <w:pPr>
              <w:spacing w:line="360" w:lineRule="auto"/>
              <w:jc w:val="center"/>
              <w:rPr>
                <w:rFonts w:cs="Times New Roman" w:hint="default"/>
                <w:sz w:val="18"/>
                <w:szCs w:val="18"/>
              </w:rPr>
            </w:pPr>
            <w:r>
              <w:rPr>
                <w:rFonts w:cs="Times New Roman"/>
                <w:sz w:val="18"/>
                <w:szCs w:val="18"/>
                <w:lang w:val="zh-TW"/>
              </w:rPr>
              <w:t>用药间隔期</w:t>
            </w:r>
          </w:p>
        </w:tc>
        <w:tc>
          <w:tcPr>
            <w:tcW w:w="905" w:type="pct"/>
            <w:tcBorders>
              <w:bottom w:val="single" w:sz="8" w:space="0" w:color="auto"/>
            </w:tcBorders>
          </w:tcPr>
          <w:p w:rsidR="004B1337" w:rsidRDefault="00C1575F">
            <w:pPr>
              <w:spacing w:line="360" w:lineRule="auto"/>
              <w:jc w:val="center"/>
              <w:rPr>
                <w:rFonts w:cs="Times New Roman" w:hint="default"/>
                <w:sz w:val="18"/>
                <w:szCs w:val="18"/>
              </w:rPr>
            </w:pPr>
            <w:r>
              <w:rPr>
                <w:rFonts w:cs="Times New Roman"/>
                <w:sz w:val="18"/>
                <w:szCs w:val="18"/>
                <w:lang w:val="zh-TW"/>
              </w:rPr>
              <w:t>使用方法</w:t>
            </w:r>
          </w:p>
        </w:tc>
      </w:tr>
      <w:tr w:rsidR="004B1337">
        <w:trPr>
          <w:jc w:val="center"/>
        </w:trPr>
        <w:tc>
          <w:tcPr>
            <w:tcW w:w="772" w:type="pct"/>
            <w:tcBorders>
              <w:top w:val="single" w:sz="8" w:space="0" w:color="auto"/>
            </w:tcBorders>
          </w:tcPr>
          <w:p w:rsidR="004B1337" w:rsidRDefault="004B1337">
            <w:pPr>
              <w:jc w:val="center"/>
              <w:rPr>
                <w:rFonts w:cs="Times New Roman" w:hint="default"/>
                <w:sz w:val="18"/>
                <w:szCs w:val="18"/>
                <w:lang w:val="zh-TW"/>
              </w:rPr>
            </w:pPr>
          </w:p>
          <w:p w:rsidR="004B1337" w:rsidRDefault="00C1575F">
            <w:pPr>
              <w:jc w:val="center"/>
              <w:rPr>
                <w:rFonts w:hAnsi="宋体" w:hint="default"/>
                <w:color w:val="000000"/>
                <w:sz w:val="18"/>
                <w:szCs w:val="18"/>
                <w:lang w:bidi="zh-TW"/>
              </w:rPr>
            </w:pPr>
            <w:r>
              <w:rPr>
                <w:rFonts w:cs="Times New Roman"/>
                <w:sz w:val="18"/>
                <w:szCs w:val="18"/>
                <w:lang w:val="zh-TW"/>
              </w:rPr>
              <w:t>白粉病</w:t>
            </w:r>
          </w:p>
        </w:tc>
        <w:tc>
          <w:tcPr>
            <w:tcW w:w="1375" w:type="pct"/>
            <w:tcBorders>
              <w:top w:val="single" w:sz="8" w:space="0" w:color="auto"/>
            </w:tcBorders>
          </w:tcPr>
          <w:p w:rsidR="004B1337" w:rsidRDefault="00C1575F">
            <w:pPr>
              <w:jc w:val="left"/>
              <w:rPr>
                <w:rFonts w:hint="default"/>
                <w:sz w:val="18"/>
                <w:szCs w:val="18"/>
              </w:rPr>
            </w:pPr>
            <w:r>
              <w:rPr>
                <w:sz w:val="18"/>
                <w:szCs w:val="18"/>
              </w:rPr>
              <w:t>25 %</w:t>
            </w:r>
            <w:r>
              <w:rPr>
                <w:sz w:val="18"/>
                <w:szCs w:val="18"/>
              </w:rPr>
              <w:t>吡唑醚菌酯乳油</w:t>
            </w:r>
          </w:p>
          <w:p w:rsidR="004B1337" w:rsidRDefault="00C1575F">
            <w:pPr>
              <w:jc w:val="left"/>
              <w:rPr>
                <w:rFonts w:hint="default"/>
                <w:sz w:val="18"/>
                <w:szCs w:val="18"/>
              </w:rPr>
            </w:pPr>
            <w:r>
              <w:rPr>
                <w:sz w:val="18"/>
                <w:szCs w:val="18"/>
              </w:rPr>
              <w:t>40 %</w:t>
            </w:r>
            <w:r>
              <w:rPr>
                <w:sz w:val="18"/>
                <w:szCs w:val="18"/>
              </w:rPr>
              <w:t>苯醚甲环唑悬浮剂</w:t>
            </w:r>
          </w:p>
          <w:p w:rsidR="004B1337" w:rsidRDefault="00C1575F">
            <w:pPr>
              <w:jc w:val="left"/>
              <w:rPr>
                <w:rFonts w:hAnsi="宋体" w:hint="default"/>
                <w:color w:val="000000"/>
                <w:sz w:val="18"/>
                <w:szCs w:val="18"/>
                <w:lang w:bidi="zh-TW"/>
              </w:rPr>
            </w:pPr>
            <w:r>
              <w:rPr>
                <w:sz w:val="18"/>
                <w:szCs w:val="18"/>
              </w:rPr>
              <w:t>36 %</w:t>
            </w:r>
            <w:r>
              <w:rPr>
                <w:sz w:val="18"/>
                <w:szCs w:val="18"/>
              </w:rPr>
              <w:t>硝苯菌酯乳油</w:t>
            </w:r>
          </w:p>
        </w:tc>
        <w:tc>
          <w:tcPr>
            <w:tcW w:w="1259" w:type="pct"/>
            <w:tcBorders>
              <w:top w:val="single" w:sz="8" w:space="0" w:color="auto"/>
            </w:tcBorders>
          </w:tcPr>
          <w:p w:rsidR="004B1337" w:rsidRDefault="00C1575F">
            <w:pPr>
              <w:ind w:firstLineChars="100" w:firstLine="180"/>
              <w:jc w:val="left"/>
              <w:rPr>
                <w:rFonts w:hint="default"/>
                <w:color w:val="000000"/>
                <w:sz w:val="18"/>
                <w:szCs w:val="18"/>
              </w:rPr>
            </w:pPr>
            <w:r>
              <w:rPr>
                <w:rFonts w:cs="Times New Roman"/>
                <w:sz w:val="18"/>
                <w:szCs w:val="18"/>
              </w:rPr>
              <w:t>1000</w:t>
            </w:r>
            <w:r>
              <w:rPr>
                <w:color w:val="000000"/>
                <w:sz w:val="18"/>
                <w:szCs w:val="18"/>
              </w:rPr>
              <w:t>〜</w:t>
            </w:r>
            <w:r>
              <w:rPr>
                <w:color w:val="000000"/>
                <w:sz w:val="18"/>
                <w:szCs w:val="18"/>
              </w:rPr>
              <w:t>1500</w:t>
            </w:r>
            <w:r>
              <w:rPr>
                <w:color w:val="000000"/>
                <w:sz w:val="18"/>
                <w:szCs w:val="18"/>
              </w:rPr>
              <w:t>倍液喷雾</w:t>
            </w:r>
          </w:p>
          <w:p w:rsidR="004B1337" w:rsidRDefault="00C1575F">
            <w:pPr>
              <w:ind w:firstLineChars="100" w:firstLine="180"/>
              <w:jc w:val="left"/>
              <w:rPr>
                <w:rFonts w:hint="default"/>
                <w:color w:val="000000"/>
                <w:sz w:val="18"/>
                <w:szCs w:val="18"/>
              </w:rPr>
            </w:pPr>
            <w:r>
              <w:rPr>
                <w:rFonts w:hint="default"/>
                <w:color w:val="000000"/>
                <w:sz w:val="18"/>
                <w:szCs w:val="18"/>
              </w:rPr>
              <w:t>1500</w:t>
            </w:r>
            <w:r>
              <w:rPr>
                <w:color w:val="000000"/>
                <w:sz w:val="18"/>
                <w:szCs w:val="18"/>
              </w:rPr>
              <w:t>〜</w:t>
            </w:r>
            <w:r>
              <w:rPr>
                <w:rFonts w:hint="default"/>
                <w:color w:val="000000"/>
                <w:sz w:val="18"/>
                <w:szCs w:val="18"/>
              </w:rPr>
              <w:t>2000</w:t>
            </w:r>
            <w:r>
              <w:rPr>
                <w:rFonts w:hint="default"/>
                <w:color w:val="000000"/>
                <w:sz w:val="18"/>
                <w:szCs w:val="18"/>
              </w:rPr>
              <w:t>倍液</w:t>
            </w:r>
            <w:r>
              <w:rPr>
                <w:color w:val="000000"/>
                <w:sz w:val="18"/>
                <w:szCs w:val="18"/>
              </w:rPr>
              <w:t>喷雾</w:t>
            </w:r>
          </w:p>
          <w:p w:rsidR="004B1337" w:rsidRDefault="00C1575F">
            <w:pPr>
              <w:ind w:firstLineChars="100" w:firstLine="180"/>
              <w:jc w:val="left"/>
              <w:rPr>
                <w:rFonts w:hint="default"/>
                <w:color w:val="000000"/>
                <w:sz w:val="18"/>
                <w:szCs w:val="18"/>
              </w:rPr>
            </w:pPr>
            <w:r>
              <w:rPr>
                <w:color w:val="000000"/>
                <w:sz w:val="18"/>
                <w:szCs w:val="18"/>
              </w:rPr>
              <w:t>2000</w:t>
            </w:r>
            <w:r>
              <w:rPr>
                <w:color w:val="000000"/>
                <w:sz w:val="18"/>
                <w:szCs w:val="18"/>
              </w:rPr>
              <w:t>〜</w:t>
            </w:r>
            <w:r>
              <w:rPr>
                <w:color w:val="000000"/>
                <w:sz w:val="18"/>
                <w:szCs w:val="18"/>
              </w:rPr>
              <w:t>3000</w:t>
            </w:r>
            <w:r>
              <w:rPr>
                <w:color w:val="000000"/>
                <w:sz w:val="18"/>
                <w:szCs w:val="18"/>
              </w:rPr>
              <w:t>倍液喷雾</w:t>
            </w:r>
          </w:p>
        </w:tc>
        <w:tc>
          <w:tcPr>
            <w:tcW w:w="687" w:type="pct"/>
            <w:tcBorders>
              <w:top w:val="single" w:sz="8" w:space="0" w:color="auto"/>
            </w:tcBorders>
          </w:tcPr>
          <w:p w:rsidR="004B1337" w:rsidRDefault="004B1337">
            <w:pPr>
              <w:jc w:val="center"/>
              <w:rPr>
                <w:rFonts w:hint="default"/>
                <w:sz w:val="18"/>
                <w:szCs w:val="18"/>
              </w:rPr>
            </w:pPr>
          </w:p>
          <w:p w:rsidR="004B1337" w:rsidRDefault="00C1575F">
            <w:pPr>
              <w:jc w:val="center"/>
              <w:rPr>
                <w:rFonts w:cs="Times New Roman" w:hint="default"/>
                <w:sz w:val="18"/>
                <w:szCs w:val="18"/>
              </w:rPr>
            </w:pPr>
            <w:r>
              <w:rPr>
                <w:sz w:val="18"/>
                <w:szCs w:val="18"/>
              </w:rPr>
              <w:t>5</w:t>
            </w:r>
            <w:r>
              <w:rPr>
                <w:sz w:val="18"/>
                <w:szCs w:val="18"/>
              </w:rPr>
              <w:t xml:space="preserve"> d</w:t>
            </w:r>
            <w:r>
              <w:rPr>
                <w:color w:val="000000"/>
                <w:sz w:val="18"/>
                <w:szCs w:val="18"/>
              </w:rPr>
              <w:t>〜</w:t>
            </w:r>
            <w:r>
              <w:rPr>
                <w:sz w:val="18"/>
                <w:szCs w:val="18"/>
              </w:rPr>
              <w:t>7</w:t>
            </w:r>
            <w:r>
              <w:rPr>
                <w:sz w:val="18"/>
                <w:szCs w:val="18"/>
              </w:rPr>
              <w:t xml:space="preserve"> d</w:t>
            </w:r>
          </w:p>
        </w:tc>
        <w:tc>
          <w:tcPr>
            <w:tcW w:w="905" w:type="pct"/>
            <w:tcBorders>
              <w:top w:val="single" w:sz="8" w:space="0" w:color="auto"/>
            </w:tcBorders>
          </w:tcPr>
          <w:p w:rsidR="004B1337" w:rsidRDefault="00C1575F">
            <w:pPr>
              <w:jc w:val="center"/>
              <w:rPr>
                <w:rFonts w:hint="default"/>
                <w:sz w:val="18"/>
                <w:szCs w:val="18"/>
              </w:rPr>
            </w:pPr>
            <w:r>
              <w:rPr>
                <w:sz w:val="18"/>
                <w:szCs w:val="18"/>
              </w:rPr>
              <w:t>药剂交替使用</w:t>
            </w:r>
          </w:p>
          <w:p w:rsidR="004B1337" w:rsidRDefault="00C1575F">
            <w:pPr>
              <w:jc w:val="center"/>
              <w:rPr>
                <w:rFonts w:hAnsi="宋体" w:hint="default"/>
                <w:color w:val="000000"/>
                <w:sz w:val="18"/>
                <w:szCs w:val="18"/>
                <w:lang w:bidi="zh-TW"/>
              </w:rPr>
            </w:pPr>
            <w:r>
              <w:rPr>
                <w:sz w:val="18"/>
                <w:szCs w:val="18"/>
              </w:rPr>
              <w:t>2</w:t>
            </w:r>
            <w:r>
              <w:rPr>
                <w:sz w:val="18"/>
                <w:szCs w:val="18"/>
              </w:rPr>
              <w:t>次〜</w:t>
            </w:r>
            <w:r>
              <w:rPr>
                <w:sz w:val="18"/>
                <w:szCs w:val="18"/>
              </w:rPr>
              <w:t>3</w:t>
            </w:r>
            <w:r>
              <w:rPr>
                <w:sz w:val="18"/>
                <w:szCs w:val="18"/>
              </w:rPr>
              <w:t>次</w:t>
            </w:r>
          </w:p>
        </w:tc>
      </w:tr>
      <w:tr w:rsidR="004B1337">
        <w:trPr>
          <w:jc w:val="center"/>
        </w:trPr>
        <w:tc>
          <w:tcPr>
            <w:tcW w:w="772" w:type="pct"/>
          </w:tcPr>
          <w:p w:rsidR="004B1337" w:rsidRDefault="00C1575F">
            <w:pPr>
              <w:spacing w:line="480" w:lineRule="auto"/>
              <w:jc w:val="center"/>
              <w:rPr>
                <w:rFonts w:hAnsi="宋体" w:hint="default"/>
                <w:color w:val="000000"/>
                <w:sz w:val="18"/>
                <w:szCs w:val="18"/>
                <w:lang w:bidi="zh-TW"/>
              </w:rPr>
            </w:pPr>
            <w:r>
              <w:rPr>
                <w:rFonts w:cs="Times New Roman"/>
                <w:sz w:val="18"/>
                <w:szCs w:val="18"/>
                <w:lang w:val="zh-TW"/>
              </w:rPr>
              <w:t>炭疽病</w:t>
            </w:r>
          </w:p>
        </w:tc>
        <w:tc>
          <w:tcPr>
            <w:tcW w:w="1375" w:type="pct"/>
          </w:tcPr>
          <w:p w:rsidR="004B1337" w:rsidRDefault="00C1575F">
            <w:pPr>
              <w:jc w:val="left"/>
              <w:rPr>
                <w:rFonts w:hint="default"/>
                <w:sz w:val="18"/>
                <w:szCs w:val="18"/>
                <w:lang w:val="zh-TW"/>
              </w:rPr>
            </w:pPr>
            <w:r>
              <w:rPr>
                <w:sz w:val="18"/>
                <w:szCs w:val="18"/>
                <w:lang w:val="zh-TW"/>
              </w:rPr>
              <w:t>25</w:t>
            </w:r>
            <w:r>
              <w:rPr>
                <w:sz w:val="18"/>
                <w:szCs w:val="18"/>
              </w:rPr>
              <w:t xml:space="preserve"> </w:t>
            </w:r>
            <w:r>
              <w:rPr>
                <w:sz w:val="18"/>
                <w:szCs w:val="18"/>
                <w:lang w:val="zh-TW"/>
              </w:rPr>
              <w:t>%</w:t>
            </w:r>
            <w:r>
              <w:rPr>
                <w:sz w:val="18"/>
                <w:szCs w:val="18"/>
                <w:lang w:val="zh-TW"/>
              </w:rPr>
              <w:t>嘧菌酯悬浮剂</w:t>
            </w:r>
          </w:p>
          <w:p w:rsidR="004B1337" w:rsidRDefault="00C1575F">
            <w:pPr>
              <w:jc w:val="left"/>
              <w:rPr>
                <w:rFonts w:hint="default"/>
                <w:sz w:val="18"/>
                <w:szCs w:val="18"/>
              </w:rPr>
            </w:pPr>
            <w:r>
              <w:rPr>
                <w:sz w:val="18"/>
                <w:szCs w:val="18"/>
              </w:rPr>
              <w:t>45 %</w:t>
            </w:r>
            <w:r>
              <w:rPr>
                <w:sz w:val="18"/>
                <w:szCs w:val="18"/>
              </w:rPr>
              <w:t>咪酰胺微乳剂</w:t>
            </w:r>
          </w:p>
        </w:tc>
        <w:tc>
          <w:tcPr>
            <w:tcW w:w="1259" w:type="pct"/>
          </w:tcPr>
          <w:p w:rsidR="004B1337" w:rsidRDefault="00C1575F">
            <w:pPr>
              <w:ind w:firstLineChars="100" w:firstLine="180"/>
              <w:jc w:val="left"/>
              <w:rPr>
                <w:rFonts w:hint="default"/>
                <w:color w:val="000000"/>
                <w:sz w:val="18"/>
                <w:szCs w:val="18"/>
              </w:rPr>
            </w:pPr>
            <w:r>
              <w:rPr>
                <w:color w:val="000000"/>
                <w:sz w:val="18"/>
                <w:szCs w:val="18"/>
              </w:rPr>
              <w:t>2000</w:t>
            </w:r>
            <w:r>
              <w:rPr>
                <w:color w:val="000000"/>
                <w:sz w:val="18"/>
                <w:szCs w:val="18"/>
              </w:rPr>
              <w:t>〜</w:t>
            </w:r>
            <w:r>
              <w:rPr>
                <w:color w:val="000000"/>
                <w:sz w:val="18"/>
                <w:szCs w:val="18"/>
              </w:rPr>
              <w:t>3000</w:t>
            </w:r>
            <w:r>
              <w:rPr>
                <w:color w:val="000000"/>
                <w:sz w:val="18"/>
                <w:szCs w:val="18"/>
              </w:rPr>
              <w:t>倍液喷雾</w:t>
            </w:r>
          </w:p>
          <w:p w:rsidR="004B1337" w:rsidRDefault="00C1575F">
            <w:pPr>
              <w:ind w:firstLineChars="100" w:firstLine="180"/>
              <w:jc w:val="left"/>
              <w:rPr>
                <w:rFonts w:hint="default"/>
                <w:color w:val="000000"/>
                <w:sz w:val="18"/>
                <w:szCs w:val="18"/>
              </w:rPr>
            </w:pPr>
            <w:r>
              <w:rPr>
                <w:rFonts w:cs="Times New Roman"/>
                <w:sz w:val="18"/>
                <w:szCs w:val="18"/>
              </w:rPr>
              <w:t>1000</w:t>
            </w:r>
            <w:r>
              <w:rPr>
                <w:color w:val="000000"/>
                <w:sz w:val="18"/>
                <w:szCs w:val="18"/>
              </w:rPr>
              <w:t>〜</w:t>
            </w:r>
            <w:r>
              <w:rPr>
                <w:color w:val="000000"/>
                <w:sz w:val="18"/>
                <w:szCs w:val="18"/>
              </w:rPr>
              <w:t>1500</w:t>
            </w:r>
            <w:r>
              <w:rPr>
                <w:color w:val="000000"/>
                <w:sz w:val="18"/>
                <w:szCs w:val="18"/>
              </w:rPr>
              <w:t>倍液喷雾</w:t>
            </w:r>
          </w:p>
        </w:tc>
        <w:tc>
          <w:tcPr>
            <w:tcW w:w="687" w:type="pct"/>
          </w:tcPr>
          <w:p w:rsidR="004B1337" w:rsidRDefault="00C1575F">
            <w:pPr>
              <w:spacing w:line="480" w:lineRule="auto"/>
              <w:jc w:val="center"/>
              <w:rPr>
                <w:rFonts w:hAnsi="宋体" w:hint="default"/>
                <w:color w:val="000000"/>
                <w:sz w:val="18"/>
                <w:szCs w:val="18"/>
                <w:lang w:bidi="zh-TW"/>
              </w:rPr>
            </w:pPr>
            <w:r>
              <w:rPr>
                <w:sz w:val="18"/>
                <w:szCs w:val="18"/>
              </w:rPr>
              <w:t>7 d</w:t>
            </w:r>
            <w:r>
              <w:rPr>
                <w:color w:val="000000"/>
                <w:sz w:val="18"/>
                <w:szCs w:val="18"/>
              </w:rPr>
              <w:t>〜</w:t>
            </w:r>
            <w:r>
              <w:rPr>
                <w:color w:val="000000"/>
                <w:sz w:val="18"/>
                <w:szCs w:val="18"/>
              </w:rPr>
              <w:t>10</w:t>
            </w:r>
            <w:r>
              <w:rPr>
                <w:sz w:val="18"/>
                <w:szCs w:val="18"/>
              </w:rPr>
              <w:t xml:space="preserve"> d</w:t>
            </w:r>
          </w:p>
        </w:tc>
        <w:tc>
          <w:tcPr>
            <w:tcW w:w="905" w:type="pct"/>
          </w:tcPr>
          <w:p w:rsidR="004B1337" w:rsidRDefault="00C1575F">
            <w:pPr>
              <w:jc w:val="center"/>
              <w:rPr>
                <w:rFonts w:hint="default"/>
                <w:sz w:val="18"/>
                <w:szCs w:val="18"/>
                <w:lang w:val="zh-TW"/>
              </w:rPr>
            </w:pPr>
            <w:r>
              <w:rPr>
                <w:sz w:val="18"/>
                <w:szCs w:val="18"/>
              </w:rPr>
              <w:t>药剂交替使用</w:t>
            </w:r>
          </w:p>
          <w:p w:rsidR="004B1337" w:rsidRDefault="00C1575F">
            <w:pPr>
              <w:jc w:val="center"/>
              <w:rPr>
                <w:rFonts w:hAnsi="宋体" w:hint="default"/>
                <w:color w:val="000000"/>
                <w:sz w:val="18"/>
                <w:szCs w:val="18"/>
                <w:lang w:bidi="zh-TW"/>
              </w:rPr>
            </w:pPr>
            <w:r>
              <w:rPr>
                <w:sz w:val="18"/>
                <w:szCs w:val="18"/>
                <w:lang w:val="zh-TW"/>
              </w:rPr>
              <w:t>3</w:t>
            </w:r>
            <w:r>
              <w:rPr>
                <w:sz w:val="18"/>
                <w:szCs w:val="18"/>
                <w:lang w:val="zh-TW"/>
              </w:rPr>
              <w:t>次</w:t>
            </w:r>
            <w:r>
              <w:rPr>
                <w:color w:val="000000"/>
                <w:sz w:val="18"/>
                <w:szCs w:val="18"/>
              </w:rPr>
              <w:t>〜</w:t>
            </w:r>
            <w:r>
              <w:rPr>
                <w:color w:val="000000"/>
                <w:sz w:val="18"/>
                <w:szCs w:val="18"/>
              </w:rPr>
              <w:t>5</w:t>
            </w:r>
            <w:r>
              <w:rPr>
                <w:sz w:val="18"/>
                <w:szCs w:val="18"/>
                <w:lang w:val="zh-TW"/>
              </w:rPr>
              <w:t>次</w:t>
            </w:r>
          </w:p>
        </w:tc>
      </w:tr>
      <w:tr w:rsidR="004B1337">
        <w:trPr>
          <w:jc w:val="center"/>
        </w:trPr>
        <w:tc>
          <w:tcPr>
            <w:tcW w:w="772" w:type="pct"/>
          </w:tcPr>
          <w:p w:rsidR="004B1337" w:rsidRDefault="00C1575F">
            <w:pPr>
              <w:spacing w:line="480" w:lineRule="auto"/>
              <w:jc w:val="center"/>
              <w:rPr>
                <w:rFonts w:cs="Times New Roman" w:hint="default"/>
                <w:sz w:val="18"/>
                <w:szCs w:val="18"/>
              </w:rPr>
            </w:pPr>
            <w:r>
              <w:rPr>
                <w:rFonts w:cs="Times New Roman"/>
                <w:sz w:val="18"/>
                <w:szCs w:val="18"/>
                <w:lang w:val="zh-TW"/>
              </w:rPr>
              <w:t>根腐病</w:t>
            </w:r>
          </w:p>
        </w:tc>
        <w:tc>
          <w:tcPr>
            <w:tcW w:w="1375" w:type="pct"/>
          </w:tcPr>
          <w:p w:rsidR="004B1337" w:rsidRDefault="00C1575F">
            <w:pPr>
              <w:jc w:val="left"/>
              <w:rPr>
                <w:rFonts w:cs="Times New Roman" w:hint="default"/>
                <w:sz w:val="18"/>
                <w:szCs w:val="18"/>
              </w:rPr>
            </w:pPr>
            <w:r>
              <w:rPr>
                <w:rFonts w:cs="Times New Roman"/>
                <w:sz w:val="18"/>
                <w:szCs w:val="18"/>
              </w:rPr>
              <w:t>70 %</w:t>
            </w:r>
            <w:r>
              <w:rPr>
                <w:rFonts w:cs="Times New Roman"/>
                <w:sz w:val="18"/>
                <w:szCs w:val="18"/>
              </w:rPr>
              <w:t>代森锰锌</w:t>
            </w:r>
            <w:r>
              <w:rPr>
                <w:rFonts w:cs="Times New Roman"/>
                <w:sz w:val="18"/>
                <w:szCs w:val="18"/>
                <w:lang w:val="zh-TW"/>
              </w:rPr>
              <w:t>可湿性粉剂</w:t>
            </w:r>
          </w:p>
          <w:p w:rsidR="004B1337" w:rsidRDefault="00C1575F">
            <w:pPr>
              <w:rPr>
                <w:rFonts w:hAnsi="宋体" w:hint="default"/>
                <w:color w:val="000000"/>
                <w:sz w:val="18"/>
                <w:szCs w:val="18"/>
                <w:lang w:bidi="zh-TW"/>
              </w:rPr>
            </w:pPr>
            <w:r>
              <w:rPr>
                <w:rFonts w:cs="Times New Roman"/>
                <w:sz w:val="18"/>
                <w:szCs w:val="18"/>
              </w:rPr>
              <w:t>50 %</w:t>
            </w:r>
            <w:r>
              <w:rPr>
                <w:rFonts w:cs="Times New Roman"/>
                <w:sz w:val="18"/>
                <w:szCs w:val="18"/>
              </w:rPr>
              <w:t>甲基硫菌灵</w:t>
            </w:r>
            <w:r>
              <w:rPr>
                <w:rFonts w:cs="Times New Roman"/>
                <w:sz w:val="18"/>
                <w:szCs w:val="18"/>
                <w:lang w:val="zh-TW"/>
              </w:rPr>
              <w:t>可湿性粉剂</w:t>
            </w:r>
          </w:p>
        </w:tc>
        <w:tc>
          <w:tcPr>
            <w:tcW w:w="1259" w:type="pct"/>
          </w:tcPr>
          <w:p w:rsidR="004B1337" w:rsidRDefault="00C1575F">
            <w:pPr>
              <w:ind w:firstLineChars="100" w:firstLine="180"/>
              <w:jc w:val="left"/>
              <w:rPr>
                <w:rFonts w:hint="default"/>
                <w:color w:val="000000"/>
                <w:sz w:val="18"/>
                <w:szCs w:val="18"/>
              </w:rPr>
            </w:pPr>
            <w:r>
              <w:rPr>
                <w:color w:val="000000"/>
                <w:sz w:val="18"/>
                <w:szCs w:val="18"/>
              </w:rPr>
              <w:t>400</w:t>
            </w:r>
            <w:r>
              <w:rPr>
                <w:color w:val="000000"/>
                <w:sz w:val="18"/>
                <w:szCs w:val="18"/>
              </w:rPr>
              <w:t>〜</w:t>
            </w:r>
            <w:r>
              <w:rPr>
                <w:color w:val="000000"/>
                <w:sz w:val="18"/>
                <w:szCs w:val="18"/>
              </w:rPr>
              <w:t>500</w:t>
            </w:r>
            <w:r>
              <w:rPr>
                <w:color w:val="000000"/>
                <w:sz w:val="18"/>
                <w:szCs w:val="18"/>
              </w:rPr>
              <w:t>倍液喷雾</w:t>
            </w:r>
          </w:p>
          <w:p w:rsidR="004B1337" w:rsidRDefault="00C1575F">
            <w:pPr>
              <w:ind w:firstLineChars="100" w:firstLine="180"/>
              <w:jc w:val="left"/>
              <w:rPr>
                <w:rFonts w:hAnsi="宋体" w:hint="default"/>
                <w:color w:val="000000"/>
                <w:sz w:val="18"/>
                <w:szCs w:val="18"/>
                <w:lang w:bidi="zh-TW"/>
              </w:rPr>
            </w:pPr>
            <w:r>
              <w:rPr>
                <w:rFonts w:cs="Times New Roman"/>
                <w:sz w:val="18"/>
                <w:szCs w:val="18"/>
              </w:rPr>
              <w:t>1000</w:t>
            </w:r>
            <w:r>
              <w:rPr>
                <w:color w:val="000000"/>
                <w:sz w:val="18"/>
                <w:szCs w:val="18"/>
              </w:rPr>
              <w:t>〜</w:t>
            </w:r>
            <w:r>
              <w:rPr>
                <w:color w:val="000000"/>
                <w:sz w:val="18"/>
                <w:szCs w:val="18"/>
              </w:rPr>
              <w:t>1500</w:t>
            </w:r>
            <w:r>
              <w:rPr>
                <w:color w:val="000000"/>
                <w:sz w:val="18"/>
                <w:szCs w:val="18"/>
              </w:rPr>
              <w:t>倍液灌根</w:t>
            </w:r>
          </w:p>
        </w:tc>
        <w:tc>
          <w:tcPr>
            <w:tcW w:w="687" w:type="pct"/>
          </w:tcPr>
          <w:p w:rsidR="004B1337" w:rsidRDefault="00C1575F">
            <w:pPr>
              <w:jc w:val="center"/>
              <w:rPr>
                <w:rFonts w:hint="default"/>
                <w:color w:val="000000"/>
                <w:sz w:val="18"/>
                <w:szCs w:val="18"/>
              </w:rPr>
            </w:pPr>
            <w:r>
              <w:rPr>
                <w:color w:val="000000"/>
                <w:sz w:val="18"/>
                <w:szCs w:val="18"/>
              </w:rPr>
              <w:t>7 d</w:t>
            </w:r>
            <w:r>
              <w:rPr>
                <w:color w:val="000000"/>
                <w:sz w:val="18"/>
                <w:szCs w:val="18"/>
              </w:rPr>
              <w:t>〜</w:t>
            </w:r>
            <w:r>
              <w:rPr>
                <w:color w:val="000000"/>
                <w:sz w:val="18"/>
                <w:szCs w:val="18"/>
              </w:rPr>
              <w:t>10 d</w:t>
            </w:r>
          </w:p>
          <w:p w:rsidR="004B1337" w:rsidRDefault="00C1575F">
            <w:pPr>
              <w:jc w:val="center"/>
              <w:rPr>
                <w:rFonts w:hAnsi="宋体" w:hint="default"/>
                <w:color w:val="000000"/>
                <w:sz w:val="18"/>
                <w:szCs w:val="18"/>
                <w:lang w:bidi="zh-TW"/>
              </w:rPr>
            </w:pPr>
            <w:r>
              <w:rPr>
                <w:sz w:val="18"/>
                <w:szCs w:val="18"/>
              </w:rPr>
              <w:t>5</w:t>
            </w:r>
            <w:r>
              <w:rPr>
                <w:sz w:val="18"/>
                <w:szCs w:val="18"/>
              </w:rPr>
              <w:t xml:space="preserve"> d</w:t>
            </w:r>
            <w:r>
              <w:rPr>
                <w:color w:val="000000"/>
                <w:sz w:val="18"/>
                <w:szCs w:val="18"/>
              </w:rPr>
              <w:t>〜</w:t>
            </w:r>
            <w:r>
              <w:rPr>
                <w:sz w:val="18"/>
                <w:szCs w:val="18"/>
              </w:rPr>
              <w:t>7</w:t>
            </w:r>
            <w:r>
              <w:rPr>
                <w:sz w:val="18"/>
                <w:szCs w:val="18"/>
              </w:rPr>
              <w:t xml:space="preserve"> d</w:t>
            </w:r>
            <w:r>
              <w:rPr>
                <w:color w:val="000000"/>
                <w:sz w:val="18"/>
                <w:szCs w:val="18"/>
              </w:rPr>
              <w:t xml:space="preserve"> </w:t>
            </w:r>
          </w:p>
        </w:tc>
        <w:tc>
          <w:tcPr>
            <w:tcW w:w="905" w:type="pct"/>
          </w:tcPr>
          <w:p w:rsidR="004B1337" w:rsidRDefault="00C1575F">
            <w:pPr>
              <w:jc w:val="center"/>
              <w:rPr>
                <w:rFonts w:hint="default"/>
                <w:sz w:val="18"/>
                <w:szCs w:val="18"/>
              </w:rPr>
            </w:pPr>
            <w:r>
              <w:rPr>
                <w:sz w:val="18"/>
                <w:szCs w:val="18"/>
              </w:rPr>
              <w:t>药剂交替使用</w:t>
            </w:r>
          </w:p>
          <w:p w:rsidR="004B1337" w:rsidRDefault="00C1575F">
            <w:pPr>
              <w:jc w:val="center"/>
              <w:rPr>
                <w:rFonts w:hAnsi="宋体" w:hint="default"/>
                <w:color w:val="000000"/>
                <w:sz w:val="18"/>
                <w:szCs w:val="18"/>
                <w:lang w:bidi="zh-TW"/>
              </w:rPr>
            </w:pPr>
            <w:r>
              <w:rPr>
                <w:sz w:val="18"/>
                <w:szCs w:val="18"/>
              </w:rPr>
              <w:t>2</w:t>
            </w:r>
            <w:r>
              <w:rPr>
                <w:sz w:val="18"/>
                <w:szCs w:val="18"/>
              </w:rPr>
              <w:t>次</w:t>
            </w:r>
            <w:r>
              <w:rPr>
                <w:color w:val="000000"/>
                <w:sz w:val="18"/>
                <w:szCs w:val="18"/>
              </w:rPr>
              <w:t>〜</w:t>
            </w:r>
            <w:r>
              <w:rPr>
                <w:sz w:val="18"/>
                <w:szCs w:val="18"/>
              </w:rPr>
              <w:t>3</w:t>
            </w:r>
            <w:r>
              <w:rPr>
                <w:sz w:val="18"/>
                <w:szCs w:val="18"/>
              </w:rPr>
              <w:t>次</w:t>
            </w:r>
          </w:p>
        </w:tc>
      </w:tr>
      <w:tr w:rsidR="004B1337">
        <w:trPr>
          <w:jc w:val="center"/>
        </w:trPr>
        <w:tc>
          <w:tcPr>
            <w:tcW w:w="772" w:type="pct"/>
          </w:tcPr>
          <w:p w:rsidR="004B1337" w:rsidRDefault="00C1575F">
            <w:pPr>
              <w:spacing w:line="480" w:lineRule="auto"/>
              <w:jc w:val="center"/>
              <w:rPr>
                <w:rFonts w:cs="Times New Roman" w:hint="default"/>
                <w:sz w:val="18"/>
                <w:szCs w:val="18"/>
              </w:rPr>
            </w:pPr>
            <w:r>
              <w:rPr>
                <w:rFonts w:cs="Times New Roman"/>
                <w:sz w:val="18"/>
                <w:szCs w:val="18"/>
                <w:lang w:val="zh-TW"/>
              </w:rPr>
              <w:t>青枯病</w:t>
            </w:r>
          </w:p>
        </w:tc>
        <w:tc>
          <w:tcPr>
            <w:tcW w:w="1375" w:type="pct"/>
          </w:tcPr>
          <w:p w:rsidR="004B1337" w:rsidRDefault="00C1575F">
            <w:pPr>
              <w:jc w:val="left"/>
              <w:rPr>
                <w:rFonts w:cs="Times New Roman" w:hint="default"/>
                <w:sz w:val="18"/>
                <w:szCs w:val="18"/>
                <w:lang w:val="zh-TW"/>
              </w:rPr>
            </w:pPr>
            <w:r>
              <w:rPr>
                <w:rFonts w:cs="Times New Roman"/>
                <w:sz w:val="18"/>
                <w:szCs w:val="18"/>
                <w:lang w:val="zh-TW"/>
              </w:rPr>
              <w:t>3</w:t>
            </w:r>
            <w:r>
              <w:rPr>
                <w:rFonts w:cs="Times New Roman"/>
                <w:sz w:val="18"/>
                <w:szCs w:val="18"/>
              </w:rPr>
              <w:t xml:space="preserve"> </w:t>
            </w:r>
            <w:r>
              <w:rPr>
                <w:rFonts w:cs="Times New Roman"/>
                <w:sz w:val="18"/>
                <w:szCs w:val="18"/>
                <w:lang w:val="zh-TW"/>
              </w:rPr>
              <w:t>%</w:t>
            </w:r>
            <w:r>
              <w:rPr>
                <w:rFonts w:cs="Times New Roman"/>
                <w:sz w:val="18"/>
                <w:szCs w:val="18"/>
                <w:lang w:val="zh-TW"/>
              </w:rPr>
              <w:t>中生菌素可湿性粉剂</w:t>
            </w:r>
          </w:p>
          <w:p w:rsidR="004B1337" w:rsidRDefault="00C1575F">
            <w:pPr>
              <w:jc w:val="left"/>
              <w:rPr>
                <w:rFonts w:hAnsi="宋体" w:hint="default"/>
                <w:color w:val="000000"/>
                <w:sz w:val="18"/>
                <w:szCs w:val="18"/>
                <w:lang w:bidi="zh-TW"/>
              </w:rPr>
            </w:pPr>
            <w:r>
              <w:rPr>
                <w:rFonts w:cs="Times New Roman"/>
                <w:sz w:val="18"/>
                <w:szCs w:val="18"/>
              </w:rPr>
              <w:t>6 %</w:t>
            </w:r>
            <w:r>
              <w:rPr>
                <w:rFonts w:cs="Times New Roman"/>
                <w:sz w:val="18"/>
                <w:szCs w:val="18"/>
                <w:lang w:val="zh-TW"/>
              </w:rPr>
              <w:t>春雷霉素可湿性粉剂</w:t>
            </w:r>
          </w:p>
        </w:tc>
        <w:tc>
          <w:tcPr>
            <w:tcW w:w="1259" w:type="pct"/>
          </w:tcPr>
          <w:p w:rsidR="004B1337" w:rsidRDefault="00C1575F">
            <w:pPr>
              <w:ind w:firstLineChars="100" w:firstLine="180"/>
              <w:jc w:val="left"/>
              <w:rPr>
                <w:rFonts w:cs="Times New Roman" w:hint="default"/>
                <w:color w:val="000000"/>
                <w:sz w:val="18"/>
                <w:szCs w:val="18"/>
              </w:rPr>
            </w:pPr>
            <w:r>
              <w:rPr>
                <w:rFonts w:cs="Times New Roman"/>
                <w:color w:val="000000"/>
                <w:sz w:val="18"/>
                <w:szCs w:val="18"/>
              </w:rPr>
              <w:t>800</w:t>
            </w:r>
            <w:r>
              <w:rPr>
                <w:rFonts w:cs="Times New Roman"/>
                <w:color w:val="000000"/>
                <w:sz w:val="18"/>
                <w:szCs w:val="18"/>
              </w:rPr>
              <w:t>〜</w:t>
            </w:r>
            <w:r>
              <w:rPr>
                <w:rFonts w:cs="Times New Roman"/>
                <w:color w:val="000000"/>
                <w:sz w:val="18"/>
                <w:szCs w:val="18"/>
              </w:rPr>
              <w:t>1000</w:t>
            </w:r>
            <w:r>
              <w:rPr>
                <w:rFonts w:cs="Times New Roman"/>
                <w:color w:val="000000"/>
                <w:sz w:val="18"/>
                <w:szCs w:val="18"/>
              </w:rPr>
              <w:t>倍液喷雾</w:t>
            </w:r>
          </w:p>
          <w:p w:rsidR="004B1337" w:rsidRDefault="00C1575F">
            <w:pPr>
              <w:ind w:firstLineChars="100" w:firstLine="180"/>
              <w:jc w:val="left"/>
              <w:rPr>
                <w:rFonts w:cs="Times New Roman" w:hint="default"/>
                <w:color w:val="000000"/>
                <w:sz w:val="18"/>
                <w:szCs w:val="18"/>
              </w:rPr>
            </w:pPr>
            <w:r>
              <w:rPr>
                <w:rFonts w:cs="Times New Roman"/>
                <w:color w:val="000000"/>
                <w:sz w:val="18"/>
                <w:szCs w:val="18"/>
              </w:rPr>
              <w:t>1200</w:t>
            </w:r>
            <w:r>
              <w:rPr>
                <w:rFonts w:cs="Times New Roman"/>
                <w:color w:val="000000"/>
                <w:sz w:val="18"/>
                <w:szCs w:val="18"/>
              </w:rPr>
              <w:t>〜</w:t>
            </w:r>
            <w:r>
              <w:rPr>
                <w:rFonts w:cs="Times New Roman"/>
                <w:color w:val="000000"/>
                <w:sz w:val="18"/>
                <w:szCs w:val="18"/>
              </w:rPr>
              <w:t>1500</w:t>
            </w:r>
            <w:r>
              <w:rPr>
                <w:rFonts w:cs="Times New Roman"/>
                <w:color w:val="000000"/>
                <w:sz w:val="18"/>
                <w:szCs w:val="18"/>
              </w:rPr>
              <w:t>倍液喷雾</w:t>
            </w:r>
          </w:p>
        </w:tc>
        <w:tc>
          <w:tcPr>
            <w:tcW w:w="687" w:type="pct"/>
          </w:tcPr>
          <w:p w:rsidR="004B1337" w:rsidRDefault="00C1575F">
            <w:pPr>
              <w:jc w:val="center"/>
              <w:rPr>
                <w:rFonts w:hint="default"/>
                <w:sz w:val="18"/>
                <w:szCs w:val="18"/>
              </w:rPr>
            </w:pPr>
            <w:r>
              <w:rPr>
                <w:sz w:val="18"/>
                <w:szCs w:val="18"/>
              </w:rPr>
              <w:t>5</w:t>
            </w:r>
            <w:r>
              <w:rPr>
                <w:sz w:val="18"/>
                <w:szCs w:val="18"/>
              </w:rPr>
              <w:t xml:space="preserve"> d</w:t>
            </w:r>
            <w:r>
              <w:rPr>
                <w:color w:val="000000"/>
                <w:sz w:val="18"/>
                <w:szCs w:val="18"/>
              </w:rPr>
              <w:t>〜</w:t>
            </w:r>
            <w:r>
              <w:rPr>
                <w:sz w:val="18"/>
                <w:szCs w:val="18"/>
              </w:rPr>
              <w:t>7</w:t>
            </w:r>
            <w:r>
              <w:rPr>
                <w:sz w:val="18"/>
                <w:szCs w:val="18"/>
              </w:rPr>
              <w:t xml:space="preserve"> d</w:t>
            </w:r>
          </w:p>
          <w:p w:rsidR="004B1337" w:rsidRDefault="00C1575F">
            <w:pPr>
              <w:jc w:val="center"/>
              <w:rPr>
                <w:rFonts w:hint="default"/>
                <w:sz w:val="18"/>
                <w:szCs w:val="18"/>
              </w:rPr>
            </w:pPr>
            <w:r>
              <w:rPr>
                <w:sz w:val="18"/>
                <w:szCs w:val="18"/>
              </w:rPr>
              <w:t>7 d</w:t>
            </w:r>
            <w:r>
              <w:rPr>
                <w:color w:val="000000"/>
                <w:sz w:val="18"/>
                <w:szCs w:val="18"/>
              </w:rPr>
              <w:t>〜</w:t>
            </w:r>
            <w:r>
              <w:rPr>
                <w:color w:val="000000"/>
                <w:sz w:val="18"/>
                <w:szCs w:val="18"/>
              </w:rPr>
              <w:t>10</w:t>
            </w:r>
            <w:r>
              <w:rPr>
                <w:sz w:val="18"/>
                <w:szCs w:val="18"/>
              </w:rPr>
              <w:t xml:space="preserve"> d</w:t>
            </w:r>
          </w:p>
        </w:tc>
        <w:tc>
          <w:tcPr>
            <w:tcW w:w="905" w:type="pct"/>
          </w:tcPr>
          <w:p w:rsidR="004B1337" w:rsidRDefault="00C1575F">
            <w:pPr>
              <w:jc w:val="center"/>
              <w:rPr>
                <w:rFonts w:hint="default"/>
                <w:sz w:val="18"/>
                <w:szCs w:val="18"/>
                <w:lang w:val="zh-TW"/>
              </w:rPr>
            </w:pPr>
            <w:r>
              <w:rPr>
                <w:sz w:val="18"/>
                <w:szCs w:val="18"/>
              </w:rPr>
              <w:t>药剂交替使用</w:t>
            </w:r>
          </w:p>
          <w:p w:rsidR="004B1337" w:rsidRDefault="00C1575F">
            <w:pPr>
              <w:jc w:val="center"/>
              <w:rPr>
                <w:rFonts w:hAnsi="宋体" w:hint="default"/>
                <w:color w:val="000000"/>
                <w:sz w:val="18"/>
                <w:szCs w:val="18"/>
                <w:lang w:bidi="zh-TW"/>
              </w:rPr>
            </w:pPr>
            <w:r>
              <w:rPr>
                <w:sz w:val="18"/>
                <w:szCs w:val="18"/>
                <w:lang w:val="zh-TW"/>
              </w:rPr>
              <w:t>3</w:t>
            </w:r>
            <w:r>
              <w:rPr>
                <w:sz w:val="18"/>
                <w:szCs w:val="18"/>
                <w:lang w:val="zh-TW"/>
              </w:rPr>
              <w:t>次</w:t>
            </w:r>
            <w:r>
              <w:rPr>
                <w:color w:val="000000"/>
                <w:sz w:val="18"/>
                <w:szCs w:val="18"/>
              </w:rPr>
              <w:t>〜</w:t>
            </w:r>
            <w:r>
              <w:rPr>
                <w:color w:val="000000"/>
                <w:sz w:val="18"/>
                <w:szCs w:val="18"/>
              </w:rPr>
              <w:t>4</w:t>
            </w:r>
            <w:r>
              <w:rPr>
                <w:sz w:val="18"/>
                <w:szCs w:val="18"/>
                <w:lang w:val="zh-TW"/>
              </w:rPr>
              <w:t>次</w:t>
            </w:r>
          </w:p>
        </w:tc>
      </w:tr>
      <w:tr w:rsidR="004B1337">
        <w:trPr>
          <w:jc w:val="center"/>
        </w:trPr>
        <w:tc>
          <w:tcPr>
            <w:tcW w:w="772" w:type="pct"/>
          </w:tcPr>
          <w:p w:rsidR="004B1337" w:rsidRDefault="00C1575F">
            <w:pPr>
              <w:spacing w:line="480" w:lineRule="auto"/>
              <w:jc w:val="center"/>
              <w:rPr>
                <w:rFonts w:ascii="Calibri" w:hAnsi="Calibri" w:cs="Times New Roman" w:hint="default"/>
                <w:sz w:val="18"/>
                <w:szCs w:val="18"/>
              </w:rPr>
            </w:pPr>
            <w:r>
              <w:rPr>
                <w:rFonts w:cs="Times New Roman"/>
                <w:sz w:val="18"/>
                <w:szCs w:val="18"/>
                <w:lang w:val="zh-TW"/>
              </w:rPr>
              <w:t>红蜘蛛</w:t>
            </w:r>
          </w:p>
        </w:tc>
        <w:tc>
          <w:tcPr>
            <w:tcW w:w="1375" w:type="pct"/>
          </w:tcPr>
          <w:p w:rsidR="004B1337" w:rsidRDefault="00C1575F">
            <w:pPr>
              <w:rPr>
                <w:rFonts w:hint="default"/>
                <w:sz w:val="18"/>
                <w:szCs w:val="18"/>
              </w:rPr>
            </w:pPr>
            <w:r>
              <w:rPr>
                <w:sz w:val="18"/>
                <w:szCs w:val="18"/>
              </w:rPr>
              <w:t>20 %</w:t>
            </w:r>
            <w:r>
              <w:rPr>
                <w:sz w:val="18"/>
                <w:szCs w:val="18"/>
              </w:rPr>
              <w:t>哒螨灵乳油</w:t>
            </w:r>
          </w:p>
          <w:p w:rsidR="004B1337" w:rsidRDefault="00C1575F">
            <w:pPr>
              <w:rPr>
                <w:rFonts w:hAnsi="宋体" w:hint="default"/>
                <w:color w:val="000000"/>
                <w:sz w:val="18"/>
                <w:szCs w:val="18"/>
                <w:lang w:bidi="zh-TW"/>
              </w:rPr>
            </w:pPr>
            <w:r>
              <w:rPr>
                <w:sz w:val="18"/>
                <w:szCs w:val="18"/>
              </w:rPr>
              <w:t>30 %</w:t>
            </w:r>
            <w:r>
              <w:rPr>
                <w:sz w:val="18"/>
                <w:szCs w:val="18"/>
              </w:rPr>
              <w:t>乙螨唑</w:t>
            </w:r>
          </w:p>
        </w:tc>
        <w:tc>
          <w:tcPr>
            <w:tcW w:w="1259" w:type="pct"/>
          </w:tcPr>
          <w:p w:rsidR="004B1337" w:rsidRDefault="00C1575F">
            <w:pPr>
              <w:ind w:firstLineChars="100" w:firstLine="180"/>
              <w:jc w:val="left"/>
              <w:rPr>
                <w:rFonts w:cs="Times New Roman" w:hint="default"/>
                <w:sz w:val="18"/>
                <w:szCs w:val="18"/>
              </w:rPr>
            </w:pPr>
            <w:r>
              <w:rPr>
                <w:rFonts w:cs="Times New Roman"/>
                <w:sz w:val="18"/>
                <w:szCs w:val="18"/>
              </w:rPr>
              <w:t>2000</w:t>
            </w:r>
            <w:r>
              <w:rPr>
                <w:rFonts w:cs="Times New Roman"/>
                <w:sz w:val="18"/>
                <w:szCs w:val="18"/>
                <w:lang w:val="zh-TW"/>
              </w:rPr>
              <w:t>〜</w:t>
            </w:r>
            <w:r>
              <w:rPr>
                <w:rFonts w:cs="Times New Roman"/>
                <w:sz w:val="18"/>
                <w:szCs w:val="18"/>
              </w:rPr>
              <w:t>3000</w:t>
            </w:r>
            <w:r>
              <w:rPr>
                <w:rFonts w:cs="Times New Roman"/>
                <w:sz w:val="18"/>
                <w:szCs w:val="18"/>
              </w:rPr>
              <w:t>倍液喷雾</w:t>
            </w:r>
          </w:p>
          <w:p w:rsidR="004B1337" w:rsidRDefault="00C1575F">
            <w:pPr>
              <w:ind w:firstLineChars="100" w:firstLine="180"/>
              <w:jc w:val="left"/>
              <w:rPr>
                <w:rFonts w:cs="Times New Roman" w:hint="default"/>
                <w:sz w:val="18"/>
                <w:szCs w:val="18"/>
              </w:rPr>
            </w:pPr>
            <w:r>
              <w:rPr>
                <w:color w:val="000000"/>
                <w:sz w:val="18"/>
                <w:szCs w:val="18"/>
              </w:rPr>
              <w:t>400</w:t>
            </w:r>
            <w:r>
              <w:rPr>
                <w:color w:val="000000"/>
                <w:sz w:val="18"/>
                <w:szCs w:val="18"/>
              </w:rPr>
              <w:t>〜</w:t>
            </w:r>
            <w:r>
              <w:rPr>
                <w:color w:val="000000"/>
                <w:sz w:val="18"/>
                <w:szCs w:val="18"/>
              </w:rPr>
              <w:t>500</w:t>
            </w:r>
            <w:r>
              <w:rPr>
                <w:color w:val="000000"/>
                <w:sz w:val="18"/>
                <w:szCs w:val="18"/>
              </w:rPr>
              <w:t>倍液喷雾</w:t>
            </w:r>
          </w:p>
        </w:tc>
        <w:tc>
          <w:tcPr>
            <w:tcW w:w="687" w:type="pct"/>
          </w:tcPr>
          <w:p w:rsidR="004B1337" w:rsidRDefault="00C1575F">
            <w:pPr>
              <w:spacing w:line="480" w:lineRule="auto"/>
              <w:jc w:val="center"/>
              <w:rPr>
                <w:rFonts w:hAnsi="宋体" w:hint="default"/>
                <w:color w:val="000000"/>
                <w:sz w:val="18"/>
                <w:szCs w:val="18"/>
                <w:lang w:bidi="zh-TW"/>
              </w:rPr>
            </w:pPr>
            <w:r>
              <w:rPr>
                <w:sz w:val="18"/>
                <w:szCs w:val="18"/>
              </w:rPr>
              <w:t>5 d</w:t>
            </w:r>
            <w:r>
              <w:rPr>
                <w:color w:val="000000"/>
                <w:sz w:val="18"/>
                <w:szCs w:val="18"/>
              </w:rPr>
              <w:t>〜</w:t>
            </w:r>
            <w:r>
              <w:rPr>
                <w:color w:val="000000"/>
                <w:sz w:val="18"/>
                <w:szCs w:val="18"/>
              </w:rPr>
              <w:t xml:space="preserve">7 </w:t>
            </w:r>
            <w:r>
              <w:rPr>
                <w:sz w:val="18"/>
                <w:szCs w:val="18"/>
              </w:rPr>
              <w:t>d</w:t>
            </w:r>
          </w:p>
        </w:tc>
        <w:tc>
          <w:tcPr>
            <w:tcW w:w="905" w:type="pct"/>
          </w:tcPr>
          <w:p w:rsidR="004B1337" w:rsidRDefault="00C1575F">
            <w:pPr>
              <w:jc w:val="center"/>
              <w:rPr>
                <w:rFonts w:hint="default"/>
                <w:sz w:val="18"/>
                <w:szCs w:val="18"/>
              </w:rPr>
            </w:pPr>
            <w:r>
              <w:rPr>
                <w:sz w:val="18"/>
                <w:szCs w:val="18"/>
              </w:rPr>
              <w:t>药剂交替使用</w:t>
            </w:r>
          </w:p>
          <w:p w:rsidR="004B1337" w:rsidRDefault="00C1575F">
            <w:pPr>
              <w:jc w:val="center"/>
              <w:rPr>
                <w:rFonts w:hAnsi="宋体" w:hint="default"/>
                <w:color w:val="000000"/>
                <w:sz w:val="18"/>
                <w:szCs w:val="18"/>
                <w:lang w:bidi="zh-TW"/>
              </w:rPr>
            </w:pPr>
            <w:r>
              <w:rPr>
                <w:sz w:val="18"/>
                <w:szCs w:val="18"/>
              </w:rPr>
              <w:t>2</w:t>
            </w:r>
            <w:r>
              <w:rPr>
                <w:sz w:val="18"/>
                <w:szCs w:val="18"/>
              </w:rPr>
              <w:t>次</w:t>
            </w:r>
            <w:r>
              <w:rPr>
                <w:color w:val="000000"/>
                <w:sz w:val="18"/>
                <w:szCs w:val="18"/>
              </w:rPr>
              <w:t>〜</w:t>
            </w:r>
            <w:r>
              <w:rPr>
                <w:sz w:val="18"/>
                <w:szCs w:val="18"/>
              </w:rPr>
              <w:t>3</w:t>
            </w:r>
            <w:r>
              <w:rPr>
                <w:sz w:val="18"/>
                <w:szCs w:val="18"/>
              </w:rPr>
              <w:t>次</w:t>
            </w:r>
          </w:p>
        </w:tc>
      </w:tr>
      <w:tr w:rsidR="004B1337">
        <w:trPr>
          <w:jc w:val="center"/>
        </w:trPr>
        <w:tc>
          <w:tcPr>
            <w:tcW w:w="772" w:type="pct"/>
          </w:tcPr>
          <w:p w:rsidR="004B1337" w:rsidRDefault="00C1575F">
            <w:pPr>
              <w:spacing w:line="480" w:lineRule="auto"/>
              <w:jc w:val="center"/>
              <w:rPr>
                <w:rFonts w:ascii="Calibri" w:hAnsi="Calibri" w:cs="Times New Roman" w:hint="default"/>
                <w:sz w:val="18"/>
                <w:szCs w:val="18"/>
              </w:rPr>
            </w:pPr>
            <w:r>
              <w:rPr>
                <w:rFonts w:cs="Times New Roman"/>
                <w:sz w:val="18"/>
                <w:szCs w:val="18"/>
                <w:lang w:val="zh-TW"/>
              </w:rPr>
              <w:t>蓟马</w:t>
            </w:r>
          </w:p>
        </w:tc>
        <w:tc>
          <w:tcPr>
            <w:tcW w:w="1375" w:type="pct"/>
          </w:tcPr>
          <w:p w:rsidR="004B1337" w:rsidRDefault="00C1575F">
            <w:pPr>
              <w:rPr>
                <w:rFonts w:cs="Times New Roman" w:hint="default"/>
                <w:sz w:val="18"/>
                <w:szCs w:val="18"/>
                <w:lang w:val="zh-TW"/>
              </w:rPr>
            </w:pPr>
            <w:r>
              <w:rPr>
                <w:rFonts w:cs="Times New Roman"/>
                <w:sz w:val="18"/>
                <w:szCs w:val="18"/>
                <w:lang w:val="zh-TW"/>
              </w:rPr>
              <w:t>10</w:t>
            </w:r>
            <w:r>
              <w:rPr>
                <w:rFonts w:cs="Times New Roman"/>
                <w:sz w:val="18"/>
                <w:szCs w:val="18"/>
              </w:rPr>
              <w:t xml:space="preserve"> </w:t>
            </w:r>
            <w:r>
              <w:rPr>
                <w:rFonts w:cs="Times New Roman"/>
                <w:sz w:val="18"/>
                <w:szCs w:val="18"/>
                <w:lang w:val="zh-TW"/>
              </w:rPr>
              <w:t>%</w:t>
            </w:r>
            <w:r>
              <w:rPr>
                <w:rFonts w:cs="Times New Roman"/>
                <w:sz w:val="18"/>
                <w:szCs w:val="18"/>
                <w:lang w:val="zh-TW"/>
              </w:rPr>
              <w:t>虫螨腈悬浮剂</w:t>
            </w:r>
          </w:p>
          <w:p w:rsidR="004B1337" w:rsidRDefault="00C1575F">
            <w:pPr>
              <w:rPr>
                <w:rFonts w:hAnsi="宋体" w:hint="default"/>
                <w:color w:val="000000"/>
                <w:sz w:val="18"/>
                <w:szCs w:val="18"/>
                <w:lang w:bidi="zh-TW"/>
              </w:rPr>
            </w:pPr>
            <w:r>
              <w:rPr>
                <w:rFonts w:cs="Times New Roman"/>
                <w:sz w:val="18"/>
                <w:szCs w:val="18"/>
              </w:rPr>
              <w:t>2.</w:t>
            </w:r>
            <w:r>
              <w:rPr>
                <w:rFonts w:cs="Times New Roman"/>
                <w:sz w:val="18"/>
                <w:szCs w:val="18"/>
                <w:lang w:val="zh-TW"/>
              </w:rPr>
              <w:t>5</w:t>
            </w:r>
            <w:r>
              <w:rPr>
                <w:rFonts w:cs="Times New Roman"/>
                <w:sz w:val="18"/>
                <w:szCs w:val="18"/>
              </w:rPr>
              <w:t xml:space="preserve"> </w:t>
            </w:r>
            <w:r>
              <w:rPr>
                <w:rFonts w:cs="Times New Roman"/>
                <w:sz w:val="18"/>
                <w:szCs w:val="18"/>
                <w:lang w:val="zh-TW"/>
              </w:rPr>
              <w:t>%</w:t>
            </w:r>
            <w:r>
              <w:rPr>
                <w:rFonts w:cs="Times New Roman"/>
                <w:sz w:val="18"/>
                <w:szCs w:val="18"/>
                <w:lang w:val="zh-TW"/>
              </w:rPr>
              <w:t>多杀霉素悬浮剂</w:t>
            </w:r>
          </w:p>
        </w:tc>
        <w:tc>
          <w:tcPr>
            <w:tcW w:w="1259" w:type="pct"/>
          </w:tcPr>
          <w:p w:rsidR="004B1337" w:rsidRDefault="00C1575F">
            <w:pPr>
              <w:spacing w:line="480" w:lineRule="auto"/>
              <w:ind w:firstLineChars="100" w:firstLine="180"/>
              <w:jc w:val="left"/>
              <w:rPr>
                <w:rFonts w:ascii="Calibri" w:hAnsi="Calibri" w:cs="Times New Roman" w:hint="default"/>
                <w:color w:val="000000"/>
                <w:sz w:val="18"/>
                <w:szCs w:val="18"/>
              </w:rPr>
            </w:pPr>
            <w:r>
              <w:rPr>
                <w:rFonts w:hint="default"/>
                <w:color w:val="000000"/>
                <w:sz w:val="18"/>
                <w:szCs w:val="18"/>
              </w:rPr>
              <w:t>1500</w:t>
            </w:r>
            <w:r>
              <w:rPr>
                <w:color w:val="000000"/>
                <w:sz w:val="18"/>
                <w:szCs w:val="18"/>
              </w:rPr>
              <w:t>〜</w:t>
            </w:r>
            <w:r>
              <w:rPr>
                <w:rFonts w:hint="default"/>
                <w:color w:val="000000"/>
                <w:sz w:val="18"/>
                <w:szCs w:val="18"/>
              </w:rPr>
              <w:t>2000</w:t>
            </w:r>
            <w:r>
              <w:rPr>
                <w:rFonts w:hint="default"/>
                <w:color w:val="000000"/>
                <w:sz w:val="18"/>
                <w:szCs w:val="18"/>
              </w:rPr>
              <w:t>倍液</w:t>
            </w:r>
            <w:r>
              <w:rPr>
                <w:color w:val="000000"/>
                <w:sz w:val="18"/>
                <w:szCs w:val="18"/>
              </w:rPr>
              <w:t>喷雾</w:t>
            </w:r>
          </w:p>
        </w:tc>
        <w:tc>
          <w:tcPr>
            <w:tcW w:w="687" w:type="pct"/>
          </w:tcPr>
          <w:p w:rsidR="004B1337" w:rsidRDefault="00C1575F">
            <w:pPr>
              <w:spacing w:line="480" w:lineRule="auto"/>
              <w:jc w:val="center"/>
              <w:rPr>
                <w:rFonts w:ascii="Calibri" w:hAnsi="Calibri" w:cs="Times New Roman" w:hint="default"/>
                <w:sz w:val="18"/>
                <w:szCs w:val="18"/>
              </w:rPr>
            </w:pPr>
            <w:r>
              <w:rPr>
                <w:sz w:val="18"/>
                <w:szCs w:val="18"/>
              </w:rPr>
              <w:t>5 d</w:t>
            </w:r>
            <w:r>
              <w:rPr>
                <w:color w:val="000000"/>
                <w:sz w:val="18"/>
                <w:szCs w:val="18"/>
              </w:rPr>
              <w:t>〜</w:t>
            </w:r>
            <w:r>
              <w:rPr>
                <w:color w:val="000000"/>
                <w:sz w:val="18"/>
                <w:szCs w:val="18"/>
              </w:rPr>
              <w:t xml:space="preserve">7 </w:t>
            </w:r>
            <w:r>
              <w:rPr>
                <w:sz w:val="18"/>
                <w:szCs w:val="18"/>
              </w:rPr>
              <w:t>d</w:t>
            </w:r>
          </w:p>
        </w:tc>
        <w:tc>
          <w:tcPr>
            <w:tcW w:w="905" w:type="pct"/>
          </w:tcPr>
          <w:p w:rsidR="004B1337" w:rsidRDefault="00C1575F">
            <w:pPr>
              <w:jc w:val="center"/>
              <w:rPr>
                <w:rFonts w:hint="default"/>
                <w:sz w:val="18"/>
                <w:szCs w:val="18"/>
              </w:rPr>
            </w:pPr>
            <w:r>
              <w:rPr>
                <w:sz w:val="18"/>
                <w:szCs w:val="18"/>
              </w:rPr>
              <w:t>药剂交替使用</w:t>
            </w:r>
          </w:p>
          <w:p w:rsidR="004B1337" w:rsidRDefault="00C1575F">
            <w:pPr>
              <w:jc w:val="center"/>
              <w:rPr>
                <w:rFonts w:ascii="Calibri" w:hAnsi="Calibri" w:cs="Times New Roman" w:hint="default"/>
                <w:sz w:val="18"/>
                <w:szCs w:val="18"/>
              </w:rPr>
            </w:pPr>
            <w:r>
              <w:rPr>
                <w:sz w:val="18"/>
                <w:szCs w:val="18"/>
              </w:rPr>
              <w:t>2</w:t>
            </w:r>
            <w:r>
              <w:rPr>
                <w:sz w:val="18"/>
                <w:szCs w:val="18"/>
              </w:rPr>
              <w:t>次</w:t>
            </w:r>
            <w:r>
              <w:rPr>
                <w:color w:val="000000"/>
                <w:sz w:val="18"/>
                <w:szCs w:val="18"/>
              </w:rPr>
              <w:t>〜</w:t>
            </w:r>
            <w:r>
              <w:rPr>
                <w:color w:val="000000"/>
                <w:sz w:val="18"/>
                <w:szCs w:val="18"/>
              </w:rPr>
              <w:t>3</w:t>
            </w:r>
            <w:r>
              <w:rPr>
                <w:sz w:val="18"/>
                <w:szCs w:val="18"/>
                <w:lang w:val="zh-TW"/>
              </w:rPr>
              <w:t>次</w:t>
            </w:r>
          </w:p>
        </w:tc>
      </w:tr>
      <w:tr w:rsidR="004B1337">
        <w:trPr>
          <w:jc w:val="center"/>
        </w:trPr>
        <w:tc>
          <w:tcPr>
            <w:tcW w:w="772" w:type="pct"/>
          </w:tcPr>
          <w:p w:rsidR="004B1337" w:rsidRDefault="00C1575F">
            <w:pPr>
              <w:spacing w:line="480" w:lineRule="auto"/>
              <w:jc w:val="center"/>
              <w:rPr>
                <w:rFonts w:cs="Times New Roman" w:hint="default"/>
                <w:sz w:val="18"/>
                <w:szCs w:val="18"/>
              </w:rPr>
            </w:pPr>
            <w:r>
              <w:rPr>
                <w:rFonts w:cs="Times New Roman"/>
                <w:sz w:val="18"/>
                <w:szCs w:val="18"/>
                <w:lang w:val="zh-TW"/>
              </w:rPr>
              <w:t>蚜虫</w:t>
            </w:r>
          </w:p>
        </w:tc>
        <w:tc>
          <w:tcPr>
            <w:tcW w:w="1375" w:type="pct"/>
          </w:tcPr>
          <w:p w:rsidR="004B1337" w:rsidRDefault="00C1575F">
            <w:pPr>
              <w:rPr>
                <w:rFonts w:cs="Times New Roman" w:hint="default"/>
                <w:sz w:val="18"/>
                <w:szCs w:val="18"/>
              </w:rPr>
            </w:pPr>
            <w:r>
              <w:rPr>
                <w:rFonts w:cs="Times New Roman"/>
                <w:sz w:val="18"/>
                <w:szCs w:val="18"/>
              </w:rPr>
              <w:t>5 %</w:t>
            </w:r>
            <w:r>
              <w:rPr>
                <w:rFonts w:cs="Times New Roman"/>
                <w:sz w:val="18"/>
                <w:szCs w:val="18"/>
              </w:rPr>
              <w:t>吡虫啉</w:t>
            </w:r>
          </w:p>
          <w:p w:rsidR="004B1337" w:rsidRDefault="00C1575F">
            <w:pPr>
              <w:rPr>
                <w:rFonts w:hAnsi="宋体" w:hint="default"/>
                <w:color w:val="000000"/>
                <w:sz w:val="18"/>
                <w:szCs w:val="18"/>
                <w:lang w:bidi="zh-TW"/>
              </w:rPr>
            </w:pPr>
            <w:r>
              <w:rPr>
                <w:rFonts w:cs="Times New Roman"/>
                <w:sz w:val="18"/>
                <w:szCs w:val="18"/>
              </w:rPr>
              <w:t>3 %</w:t>
            </w:r>
            <w:r>
              <w:rPr>
                <w:rFonts w:cs="Times New Roman"/>
                <w:sz w:val="18"/>
                <w:szCs w:val="18"/>
              </w:rPr>
              <w:t>啶虫脒</w:t>
            </w:r>
          </w:p>
        </w:tc>
        <w:tc>
          <w:tcPr>
            <w:tcW w:w="1259" w:type="pct"/>
          </w:tcPr>
          <w:p w:rsidR="004B1337" w:rsidRDefault="00C1575F">
            <w:pPr>
              <w:ind w:firstLineChars="100" w:firstLine="180"/>
              <w:jc w:val="left"/>
              <w:rPr>
                <w:rFonts w:cs="Times New Roman" w:hint="default"/>
                <w:sz w:val="18"/>
                <w:szCs w:val="18"/>
              </w:rPr>
            </w:pPr>
            <w:r>
              <w:rPr>
                <w:rFonts w:cs="Times New Roman"/>
                <w:sz w:val="18"/>
                <w:szCs w:val="18"/>
              </w:rPr>
              <w:t>2000</w:t>
            </w:r>
            <w:r>
              <w:rPr>
                <w:rFonts w:cs="Times New Roman"/>
                <w:sz w:val="18"/>
                <w:szCs w:val="18"/>
                <w:lang w:val="zh-TW"/>
              </w:rPr>
              <w:t>〜</w:t>
            </w:r>
            <w:r>
              <w:rPr>
                <w:rFonts w:cs="Times New Roman"/>
                <w:sz w:val="18"/>
                <w:szCs w:val="18"/>
              </w:rPr>
              <w:t>3000</w:t>
            </w:r>
            <w:r>
              <w:rPr>
                <w:rFonts w:cs="Times New Roman"/>
                <w:sz w:val="18"/>
                <w:szCs w:val="18"/>
              </w:rPr>
              <w:t>倍液喷雾</w:t>
            </w:r>
          </w:p>
          <w:p w:rsidR="004B1337" w:rsidRDefault="00C1575F">
            <w:pPr>
              <w:ind w:firstLineChars="100" w:firstLine="180"/>
              <w:jc w:val="left"/>
              <w:rPr>
                <w:rFonts w:cs="Times New Roman" w:hint="default"/>
                <w:sz w:val="18"/>
                <w:szCs w:val="18"/>
              </w:rPr>
            </w:pPr>
            <w:r>
              <w:rPr>
                <w:rFonts w:cs="Times New Roman"/>
                <w:sz w:val="18"/>
                <w:szCs w:val="18"/>
              </w:rPr>
              <w:t>2000</w:t>
            </w:r>
            <w:r>
              <w:rPr>
                <w:rFonts w:cs="Times New Roman"/>
                <w:sz w:val="18"/>
                <w:szCs w:val="18"/>
                <w:lang w:val="zh-TW"/>
              </w:rPr>
              <w:t>〜</w:t>
            </w:r>
            <w:r>
              <w:rPr>
                <w:rFonts w:cs="Times New Roman"/>
                <w:sz w:val="18"/>
                <w:szCs w:val="18"/>
              </w:rPr>
              <w:t>2500</w:t>
            </w:r>
            <w:r>
              <w:rPr>
                <w:rFonts w:cs="Times New Roman"/>
                <w:sz w:val="18"/>
                <w:szCs w:val="18"/>
              </w:rPr>
              <w:t>倍液喷雾</w:t>
            </w:r>
          </w:p>
        </w:tc>
        <w:tc>
          <w:tcPr>
            <w:tcW w:w="687" w:type="pct"/>
          </w:tcPr>
          <w:p w:rsidR="004B1337" w:rsidRDefault="00C1575F">
            <w:pPr>
              <w:spacing w:line="480" w:lineRule="auto"/>
              <w:jc w:val="center"/>
              <w:rPr>
                <w:rFonts w:hAnsi="宋体" w:hint="default"/>
                <w:color w:val="000000"/>
                <w:sz w:val="18"/>
                <w:szCs w:val="18"/>
                <w:lang w:bidi="zh-TW"/>
              </w:rPr>
            </w:pPr>
            <w:r>
              <w:rPr>
                <w:sz w:val="18"/>
                <w:szCs w:val="18"/>
              </w:rPr>
              <w:t xml:space="preserve">7 </w:t>
            </w:r>
            <w:r>
              <w:rPr>
                <w:sz w:val="18"/>
                <w:szCs w:val="18"/>
              </w:rPr>
              <w:t>d</w:t>
            </w:r>
            <w:r>
              <w:rPr>
                <w:color w:val="000000"/>
                <w:sz w:val="18"/>
                <w:szCs w:val="18"/>
              </w:rPr>
              <w:t>〜</w:t>
            </w:r>
            <w:r>
              <w:rPr>
                <w:color w:val="000000"/>
                <w:sz w:val="18"/>
                <w:szCs w:val="18"/>
              </w:rPr>
              <w:t>10</w:t>
            </w:r>
            <w:r>
              <w:rPr>
                <w:sz w:val="18"/>
                <w:szCs w:val="18"/>
              </w:rPr>
              <w:t xml:space="preserve"> d</w:t>
            </w:r>
          </w:p>
        </w:tc>
        <w:tc>
          <w:tcPr>
            <w:tcW w:w="905" w:type="pct"/>
          </w:tcPr>
          <w:p w:rsidR="004B1337" w:rsidRDefault="00C1575F">
            <w:pPr>
              <w:jc w:val="center"/>
              <w:rPr>
                <w:rFonts w:hint="default"/>
                <w:sz w:val="18"/>
                <w:szCs w:val="18"/>
              </w:rPr>
            </w:pPr>
            <w:r>
              <w:rPr>
                <w:sz w:val="18"/>
                <w:szCs w:val="18"/>
              </w:rPr>
              <w:t>药剂交替使用</w:t>
            </w:r>
          </w:p>
          <w:p w:rsidR="004B1337" w:rsidRDefault="00C1575F">
            <w:pPr>
              <w:jc w:val="center"/>
              <w:rPr>
                <w:rFonts w:hAnsi="宋体" w:hint="default"/>
                <w:color w:val="000000"/>
                <w:sz w:val="18"/>
                <w:szCs w:val="18"/>
                <w:lang w:bidi="zh-TW"/>
              </w:rPr>
            </w:pPr>
            <w:r>
              <w:rPr>
                <w:sz w:val="18"/>
                <w:szCs w:val="18"/>
              </w:rPr>
              <w:t>2</w:t>
            </w:r>
            <w:r>
              <w:rPr>
                <w:sz w:val="18"/>
                <w:szCs w:val="18"/>
              </w:rPr>
              <w:t>次</w:t>
            </w:r>
            <w:r>
              <w:rPr>
                <w:color w:val="000000"/>
                <w:sz w:val="18"/>
                <w:szCs w:val="18"/>
              </w:rPr>
              <w:t>〜</w:t>
            </w:r>
            <w:r>
              <w:rPr>
                <w:color w:val="000000"/>
                <w:sz w:val="18"/>
                <w:szCs w:val="18"/>
              </w:rPr>
              <w:t>3</w:t>
            </w:r>
            <w:r>
              <w:rPr>
                <w:sz w:val="18"/>
                <w:szCs w:val="18"/>
                <w:lang w:val="zh-TW"/>
              </w:rPr>
              <w:t>次</w:t>
            </w:r>
          </w:p>
        </w:tc>
      </w:tr>
    </w:tbl>
    <w:p w:rsidR="004B1337" w:rsidRDefault="00C1575F">
      <w:pPr>
        <w:rPr>
          <w:rFonts w:hint="default"/>
        </w:rPr>
      </w:pPr>
      <w:r>
        <w:br w:type="page"/>
      </w:r>
    </w:p>
    <w:p w:rsidR="004B1337" w:rsidRDefault="004B1337">
      <w:pPr>
        <w:pStyle w:val="af9"/>
        <w:rPr>
          <w:rFonts w:hint="default"/>
        </w:rPr>
      </w:pPr>
    </w:p>
    <w:p w:rsidR="004B1337" w:rsidRDefault="004B1337">
      <w:pPr>
        <w:pStyle w:val="aff0"/>
        <w:rPr>
          <w:rFonts w:hint="default"/>
        </w:rPr>
      </w:pPr>
    </w:p>
    <w:p w:rsidR="004B1337" w:rsidRDefault="00C1575F">
      <w:pPr>
        <w:pStyle w:val="a8"/>
        <w:numPr>
          <w:ilvl w:val="0"/>
          <w:numId w:val="0"/>
        </w:numPr>
        <w:spacing w:before="78" w:after="156"/>
        <w:rPr>
          <w:rFonts w:hint="default"/>
        </w:rPr>
      </w:pPr>
      <w:bookmarkStart w:id="34" w:name="_Toc6055"/>
      <w:r>
        <w:rPr>
          <w:rFonts w:hint="default"/>
          <w:spacing w:val="102"/>
        </w:rPr>
        <w:t>附录</w:t>
      </w:r>
      <w:r>
        <w:rPr>
          <w:rFonts w:hint="default"/>
          <w:spacing w:val="102"/>
        </w:rPr>
        <w:t>B</w:t>
      </w:r>
      <w:r>
        <w:br/>
      </w:r>
      <w:r>
        <w:t>（规范性）</w:t>
      </w:r>
      <w:r>
        <w:br/>
      </w:r>
      <w:r>
        <w:t>草莓匍匐茎子苗分级标准</w:t>
      </w:r>
    </w:p>
    <w:p w:rsidR="004B1337" w:rsidRDefault="00C1575F">
      <w:pPr>
        <w:pStyle w:val="affb"/>
        <w:ind w:firstLine="420"/>
        <w:rPr>
          <w:rFonts w:cs="Times New Roman" w:hint="default"/>
        </w:rPr>
      </w:pPr>
      <w:r>
        <w:rPr>
          <w:rFonts w:cs="Times New Roman"/>
        </w:rPr>
        <w:t>表</w:t>
      </w:r>
      <w:r>
        <w:rPr>
          <w:rFonts w:cs="Times New Roman"/>
        </w:rPr>
        <w:t xml:space="preserve">B.1 </w:t>
      </w:r>
      <w:r>
        <w:rPr>
          <w:rFonts w:cs="Times New Roman"/>
        </w:rPr>
        <w:t>给出了草莓匍匐茎子苗分级标准。</w:t>
      </w:r>
    </w:p>
    <w:p w:rsidR="004B1337" w:rsidRDefault="00C1575F">
      <w:pPr>
        <w:pStyle w:val="aff1"/>
        <w:spacing w:before="156" w:after="156"/>
        <w:rPr>
          <w:rFonts w:hint="default"/>
        </w:rPr>
      </w:pPr>
      <w:r>
        <w:t>草莓匍匐茎子苗分级标准</w:t>
      </w:r>
    </w:p>
    <w:tbl>
      <w:tblPr>
        <w:tblStyle w:val="aff9"/>
        <w:tblW w:w="0" w:type="auto"/>
        <w:tblInd w:w="95" w:type="dxa"/>
        <w:tblLook w:val="04A0" w:firstRow="1" w:lastRow="0" w:firstColumn="1" w:lastColumn="0" w:noHBand="0" w:noVBand="1"/>
      </w:tblPr>
      <w:tblGrid>
        <w:gridCol w:w="1836"/>
        <w:gridCol w:w="1836"/>
        <w:gridCol w:w="1836"/>
        <w:gridCol w:w="1836"/>
        <w:gridCol w:w="1839"/>
      </w:tblGrid>
      <w:tr w:rsidR="004B1337">
        <w:tc>
          <w:tcPr>
            <w:tcW w:w="1836" w:type="dxa"/>
          </w:tcPr>
          <w:p w:rsidR="004B1337" w:rsidRDefault="00C1575F">
            <w:pPr>
              <w:jc w:val="center"/>
              <w:rPr>
                <w:rFonts w:hAnsi="宋体" w:hint="default"/>
                <w:sz w:val="18"/>
                <w:szCs w:val="18"/>
              </w:rPr>
            </w:pPr>
            <w:r>
              <w:rPr>
                <w:rFonts w:hAnsi="宋体"/>
                <w:sz w:val="18"/>
                <w:szCs w:val="18"/>
              </w:rPr>
              <w:t>子苗规格</w:t>
            </w:r>
          </w:p>
        </w:tc>
        <w:tc>
          <w:tcPr>
            <w:tcW w:w="1836" w:type="dxa"/>
          </w:tcPr>
          <w:p w:rsidR="004B1337" w:rsidRDefault="00C1575F">
            <w:pPr>
              <w:jc w:val="center"/>
              <w:rPr>
                <w:rFonts w:hAnsi="宋体" w:hint="default"/>
                <w:sz w:val="18"/>
                <w:szCs w:val="18"/>
              </w:rPr>
            </w:pPr>
            <w:r>
              <w:rPr>
                <w:rFonts w:hAnsi="宋体"/>
                <w:sz w:val="18"/>
                <w:szCs w:val="18"/>
              </w:rPr>
              <w:t>一级</w:t>
            </w:r>
            <w:r>
              <w:rPr>
                <w:rFonts w:hAnsi="宋体"/>
                <w:sz w:val="18"/>
                <w:szCs w:val="18"/>
              </w:rPr>
              <w:t>子苗</w:t>
            </w:r>
          </w:p>
        </w:tc>
        <w:tc>
          <w:tcPr>
            <w:tcW w:w="1836" w:type="dxa"/>
          </w:tcPr>
          <w:p w:rsidR="004B1337" w:rsidRDefault="00C1575F">
            <w:pPr>
              <w:jc w:val="center"/>
              <w:rPr>
                <w:rFonts w:hAnsi="宋体" w:hint="default"/>
                <w:sz w:val="18"/>
                <w:szCs w:val="18"/>
              </w:rPr>
            </w:pPr>
            <w:r>
              <w:rPr>
                <w:rFonts w:hAnsi="宋体"/>
                <w:sz w:val="18"/>
                <w:szCs w:val="18"/>
              </w:rPr>
              <w:t>二级</w:t>
            </w:r>
            <w:r>
              <w:rPr>
                <w:rFonts w:hAnsi="宋体"/>
                <w:sz w:val="18"/>
                <w:szCs w:val="18"/>
              </w:rPr>
              <w:t>子苗</w:t>
            </w:r>
          </w:p>
        </w:tc>
        <w:tc>
          <w:tcPr>
            <w:tcW w:w="1836" w:type="dxa"/>
          </w:tcPr>
          <w:p w:rsidR="004B1337" w:rsidRDefault="00C1575F">
            <w:pPr>
              <w:jc w:val="center"/>
              <w:rPr>
                <w:rFonts w:hAnsi="宋体" w:hint="default"/>
                <w:sz w:val="18"/>
                <w:szCs w:val="18"/>
              </w:rPr>
            </w:pPr>
            <w:r>
              <w:rPr>
                <w:rFonts w:hAnsi="宋体"/>
                <w:sz w:val="18"/>
                <w:szCs w:val="18"/>
              </w:rPr>
              <w:t>三级</w:t>
            </w:r>
            <w:r>
              <w:rPr>
                <w:rFonts w:hAnsi="宋体"/>
                <w:sz w:val="18"/>
                <w:szCs w:val="18"/>
              </w:rPr>
              <w:t>子苗</w:t>
            </w:r>
          </w:p>
        </w:tc>
        <w:tc>
          <w:tcPr>
            <w:tcW w:w="1839" w:type="dxa"/>
          </w:tcPr>
          <w:p w:rsidR="004B1337" w:rsidRDefault="00C1575F">
            <w:pPr>
              <w:jc w:val="center"/>
              <w:rPr>
                <w:rFonts w:hAnsi="宋体" w:hint="default"/>
                <w:sz w:val="18"/>
                <w:szCs w:val="18"/>
              </w:rPr>
            </w:pPr>
            <w:r>
              <w:rPr>
                <w:rFonts w:hAnsi="宋体"/>
                <w:sz w:val="18"/>
                <w:szCs w:val="18"/>
              </w:rPr>
              <w:t>四级</w:t>
            </w:r>
            <w:r>
              <w:rPr>
                <w:rFonts w:hAnsi="宋体"/>
                <w:sz w:val="18"/>
                <w:szCs w:val="18"/>
              </w:rPr>
              <w:t>子苗</w:t>
            </w:r>
          </w:p>
        </w:tc>
      </w:tr>
      <w:tr w:rsidR="004B1337">
        <w:tc>
          <w:tcPr>
            <w:tcW w:w="1836" w:type="dxa"/>
          </w:tcPr>
          <w:p w:rsidR="004B1337" w:rsidRDefault="00C1575F">
            <w:pPr>
              <w:ind w:firstLineChars="100" w:firstLine="180"/>
              <w:rPr>
                <w:rFonts w:hAnsi="宋体" w:hint="default"/>
                <w:sz w:val="18"/>
                <w:szCs w:val="18"/>
              </w:rPr>
            </w:pPr>
            <w:r>
              <w:rPr>
                <w:rFonts w:hAnsi="宋体"/>
                <w:sz w:val="18"/>
                <w:szCs w:val="18"/>
              </w:rPr>
              <w:t>叶片数</w:t>
            </w:r>
          </w:p>
        </w:tc>
        <w:tc>
          <w:tcPr>
            <w:tcW w:w="1836" w:type="dxa"/>
          </w:tcPr>
          <w:p w:rsidR="004B1337" w:rsidRDefault="00C1575F">
            <w:pPr>
              <w:rPr>
                <w:rFonts w:hAnsi="宋体" w:hint="default"/>
                <w:sz w:val="18"/>
                <w:szCs w:val="18"/>
              </w:rPr>
            </w:pPr>
            <w:r>
              <w:rPr>
                <w:rFonts w:hAnsi="宋体"/>
                <w:sz w:val="18"/>
                <w:szCs w:val="18"/>
              </w:rPr>
              <w:t>4</w:t>
            </w:r>
            <w:r>
              <w:rPr>
                <w:rFonts w:hAnsi="宋体"/>
                <w:sz w:val="18"/>
                <w:szCs w:val="18"/>
              </w:rPr>
              <w:t>叶</w:t>
            </w:r>
            <w:r>
              <w:rPr>
                <w:rFonts w:hAnsi="宋体"/>
                <w:sz w:val="18"/>
                <w:szCs w:val="18"/>
              </w:rPr>
              <w:t>1</w:t>
            </w:r>
            <w:r>
              <w:rPr>
                <w:rFonts w:hAnsi="宋体"/>
                <w:sz w:val="18"/>
                <w:szCs w:val="18"/>
              </w:rPr>
              <w:t>心以上</w:t>
            </w:r>
          </w:p>
        </w:tc>
        <w:tc>
          <w:tcPr>
            <w:tcW w:w="1836" w:type="dxa"/>
          </w:tcPr>
          <w:p w:rsidR="004B1337" w:rsidRDefault="00C1575F">
            <w:pPr>
              <w:rPr>
                <w:rFonts w:hAnsi="宋体" w:hint="default"/>
                <w:sz w:val="18"/>
                <w:szCs w:val="18"/>
              </w:rPr>
            </w:pPr>
            <w:r>
              <w:rPr>
                <w:rFonts w:hAnsi="宋体"/>
                <w:sz w:val="18"/>
                <w:szCs w:val="18"/>
              </w:rPr>
              <w:t>3</w:t>
            </w:r>
            <w:r>
              <w:rPr>
                <w:rFonts w:hAnsi="宋体"/>
                <w:sz w:val="18"/>
                <w:szCs w:val="18"/>
              </w:rPr>
              <w:t>叶</w:t>
            </w:r>
            <w:r>
              <w:rPr>
                <w:rFonts w:hAnsi="宋体"/>
                <w:sz w:val="18"/>
                <w:szCs w:val="18"/>
              </w:rPr>
              <w:t>1</w:t>
            </w:r>
            <w:r>
              <w:rPr>
                <w:rFonts w:hAnsi="宋体"/>
                <w:sz w:val="18"/>
                <w:szCs w:val="18"/>
              </w:rPr>
              <w:t>心</w:t>
            </w:r>
          </w:p>
        </w:tc>
        <w:tc>
          <w:tcPr>
            <w:tcW w:w="1836" w:type="dxa"/>
          </w:tcPr>
          <w:p w:rsidR="004B1337" w:rsidRDefault="00C1575F">
            <w:pPr>
              <w:rPr>
                <w:rFonts w:hAnsi="宋体" w:hint="default"/>
                <w:sz w:val="18"/>
                <w:szCs w:val="18"/>
              </w:rPr>
            </w:pPr>
            <w:r>
              <w:rPr>
                <w:rFonts w:hAnsi="宋体"/>
                <w:sz w:val="18"/>
                <w:szCs w:val="18"/>
              </w:rPr>
              <w:t>2</w:t>
            </w:r>
            <w:r>
              <w:rPr>
                <w:rFonts w:hAnsi="宋体"/>
                <w:sz w:val="18"/>
                <w:szCs w:val="18"/>
              </w:rPr>
              <w:t>叶</w:t>
            </w:r>
            <w:r>
              <w:rPr>
                <w:rFonts w:hAnsi="宋体"/>
                <w:sz w:val="18"/>
                <w:szCs w:val="18"/>
              </w:rPr>
              <w:t>1</w:t>
            </w:r>
            <w:r>
              <w:rPr>
                <w:rFonts w:hAnsi="宋体"/>
                <w:sz w:val="18"/>
                <w:szCs w:val="18"/>
              </w:rPr>
              <w:t>心</w:t>
            </w:r>
          </w:p>
        </w:tc>
        <w:tc>
          <w:tcPr>
            <w:tcW w:w="1839" w:type="dxa"/>
          </w:tcPr>
          <w:p w:rsidR="004B1337" w:rsidRDefault="00C1575F">
            <w:pPr>
              <w:rPr>
                <w:rFonts w:hAnsi="宋体" w:hint="default"/>
                <w:sz w:val="18"/>
                <w:szCs w:val="18"/>
              </w:rPr>
            </w:pPr>
            <w:r>
              <w:rPr>
                <w:rFonts w:hAnsi="宋体"/>
                <w:sz w:val="18"/>
                <w:szCs w:val="18"/>
              </w:rPr>
              <w:t>1</w:t>
            </w:r>
            <w:r>
              <w:rPr>
                <w:rFonts w:hAnsi="宋体"/>
                <w:sz w:val="18"/>
                <w:szCs w:val="18"/>
              </w:rPr>
              <w:t>叶</w:t>
            </w:r>
            <w:r>
              <w:rPr>
                <w:rFonts w:hAnsi="宋体"/>
                <w:sz w:val="18"/>
                <w:szCs w:val="18"/>
              </w:rPr>
              <w:t>1</w:t>
            </w:r>
            <w:r>
              <w:rPr>
                <w:rFonts w:hAnsi="宋体"/>
                <w:sz w:val="18"/>
                <w:szCs w:val="18"/>
              </w:rPr>
              <w:t>心以下</w:t>
            </w:r>
          </w:p>
        </w:tc>
      </w:tr>
      <w:tr w:rsidR="004B1337">
        <w:tc>
          <w:tcPr>
            <w:tcW w:w="1836" w:type="dxa"/>
          </w:tcPr>
          <w:p w:rsidR="004B1337" w:rsidRDefault="00C1575F">
            <w:pPr>
              <w:ind w:firstLineChars="100" w:firstLine="180"/>
              <w:rPr>
                <w:rFonts w:hAnsi="宋体" w:hint="default"/>
                <w:sz w:val="18"/>
                <w:szCs w:val="18"/>
              </w:rPr>
            </w:pPr>
            <w:r>
              <w:rPr>
                <w:rFonts w:hAnsi="宋体"/>
                <w:sz w:val="18"/>
                <w:szCs w:val="18"/>
              </w:rPr>
              <w:t>根系长度</w:t>
            </w:r>
          </w:p>
        </w:tc>
        <w:tc>
          <w:tcPr>
            <w:tcW w:w="1836" w:type="dxa"/>
          </w:tcPr>
          <w:p w:rsidR="004B1337" w:rsidRDefault="00C1575F">
            <w:pPr>
              <w:rPr>
                <w:rFonts w:hAnsi="宋体" w:hint="default"/>
                <w:sz w:val="18"/>
                <w:szCs w:val="18"/>
              </w:rPr>
            </w:pPr>
            <w:r>
              <w:rPr>
                <w:rFonts w:hAnsi="宋体"/>
                <w:sz w:val="18"/>
                <w:szCs w:val="18"/>
              </w:rPr>
              <w:t>1.0cm</w:t>
            </w:r>
            <w:r>
              <w:rPr>
                <w:rFonts w:hAnsi="宋体"/>
                <w:sz w:val="18"/>
                <w:szCs w:val="18"/>
              </w:rPr>
              <w:t>以上</w:t>
            </w:r>
          </w:p>
        </w:tc>
        <w:tc>
          <w:tcPr>
            <w:tcW w:w="1836" w:type="dxa"/>
          </w:tcPr>
          <w:p w:rsidR="004B1337" w:rsidRDefault="00C1575F">
            <w:pPr>
              <w:rPr>
                <w:rFonts w:hAnsi="宋体" w:hint="default"/>
                <w:sz w:val="18"/>
                <w:szCs w:val="18"/>
              </w:rPr>
            </w:pPr>
            <w:r>
              <w:rPr>
                <w:rFonts w:hAnsi="宋体"/>
                <w:sz w:val="18"/>
                <w:szCs w:val="18"/>
              </w:rPr>
              <w:t>0.6cm</w:t>
            </w:r>
            <w:r>
              <w:rPr>
                <w:rFonts w:hAnsi="宋体"/>
                <w:color w:val="000000"/>
                <w:sz w:val="18"/>
                <w:szCs w:val="18"/>
              </w:rPr>
              <w:t>〜</w:t>
            </w:r>
            <w:r>
              <w:rPr>
                <w:rFonts w:hAnsi="宋体"/>
                <w:color w:val="000000"/>
                <w:sz w:val="18"/>
                <w:szCs w:val="18"/>
              </w:rPr>
              <w:t>1.0cm</w:t>
            </w:r>
          </w:p>
        </w:tc>
        <w:tc>
          <w:tcPr>
            <w:tcW w:w="1836" w:type="dxa"/>
          </w:tcPr>
          <w:p w:rsidR="004B1337" w:rsidRDefault="00C1575F">
            <w:pPr>
              <w:rPr>
                <w:rFonts w:hAnsi="宋体" w:hint="default"/>
                <w:sz w:val="18"/>
                <w:szCs w:val="18"/>
              </w:rPr>
            </w:pPr>
            <w:r>
              <w:rPr>
                <w:rFonts w:hAnsi="宋体"/>
                <w:sz w:val="18"/>
                <w:szCs w:val="18"/>
              </w:rPr>
              <w:t>0.3cm</w:t>
            </w:r>
            <w:r>
              <w:rPr>
                <w:rFonts w:hAnsi="宋体"/>
                <w:color w:val="000000"/>
                <w:sz w:val="18"/>
                <w:szCs w:val="18"/>
              </w:rPr>
              <w:t>〜</w:t>
            </w:r>
            <w:r>
              <w:rPr>
                <w:rFonts w:hAnsi="宋体"/>
                <w:color w:val="000000"/>
                <w:sz w:val="18"/>
                <w:szCs w:val="18"/>
              </w:rPr>
              <w:t>0.5cm</w:t>
            </w:r>
          </w:p>
        </w:tc>
        <w:tc>
          <w:tcPr>
            <w:tcW w:w="1839" w:type="dxa"/>
          </w:tcPr>
          <w:p w:rsidR="004B1337" w:rsidRDefault="00C1575F">
            <w:pPr>
              <w:rPr>
                <w:rFonts w:hAnsi="宋体" w:hint="default"/>
                <w:sz w:val="18"/>
                <w:szCs w:val="18"/>
              </w:rPr>
            </w:pPr>
            <w:r>
              <w:rPr>
                <w:rFonts w:hAnsi="宋体"/>
                <w:sz w:val="18"/>
                <w:szCs w:val="18"/>
              </w:rPr>
              <w:t>无根原基凸起</w:t>
            </w:r>
          </w:p>
        </w:tc>
      </w:tr>
      <w:tr w:rsidR="004B1337">
        <w:tc>
          <w:tcPr>
            <w:tcW w:w="1836" w:type="dxa"/>
          </w:tcPr>
          <w:p w:rsidR="004B1337" w:rsidRDefault="00C1575F">
            <w:pPr>
              <w:ind w:firstLineChars="100" w:firstLine="180"/>
              <w:rPr>
                <w:rFonts w:hAnsi="宋体" w:hint="default"/>
                <w:sz w:val="18"/>
                <w:szCs w:val="18"/>
              </w:rPr>
            </w:pPr>
            <w:r>
              <w:rPr>
                <w:rFonts w:hAnsi="宋体"/>
                <w:sz w:val="18"/>
                <w:szCs w:val="18"/>
              </w:rPr>
              <w:t>根系颜色</w:t>
            </w:r>
          </w:p>
        </w:tc>
        <w:tc>
          <w:tcPr>
            <w:tcW w:w="1836" w:type="dxa"/>
          </w:tcPr>
          <w:p w:rsidR="004B1337" w:rsidRDefault="00C1575F">
            <w:pPr>
              <w:rPr>
                <w:rFonts w:hAnsi="宋体" w:hint="default"/>
                <w:sz w:val="18"/>
                <w:szCs w:val="18"/>
              </w:rPr>
            </w:pPr>
            <w:r>
              <w:rPr>
                <w:rFonts w:hAnsi="宋体"/>
                <w:sz w:val="18"/>
                <w:szCs w:val="18"/>
              </w:rPr>
              <w:t>褐色或黑褐色</w:t>
            </w:r>
          </w:p>
        </w:tc>
        <w:tc>
          <w:tcPr>
            <w:tcW w:w="1836" w:type="dxa"/>
          </w:tcPr>
          <w:p w:rsidR="004B1337" w:rsidRDefault="00C1575F">
            <w:pPr>
              <w:rPr>
                <w:rFonts w:hAnsi="宋体" w:hint="default"/>
                <w:sz w:val="18"/>
                <w:szCs w:val="18"/>
              </w:rPr>
            </w:pPr>
            <w:r>
              <w:rPr>
                <w:rFonts w:hAnsi="宋体"/>
                <w:sz w:val="18"/>
                <w:szCs w:val="18"/>
              </w:rPr>
              <w:t>黄绿色</w:t>
            </w:r>
          </w:p>
        </w:tc>
        <w:tc>
          <w:tcPr>
            <w:tcW w:w="1836" w:type="dxa"/>
          </w:tcPr>
          <w:p w:rsidR="004B1337" w:rsidRDefault="00C1575F">
            <w:pPr>
              <w:rPr>
                <w:rFonts w:hAnsi="宋体" w:hint="default"/>
                <w:sz w:val="18"/>
                <w:szCs w:val="18"/>
              </w:rPr>
            </w:pPr>
            <w:r>
              <w:rPr>
                <w:rFonts w:hAnsi="宋体"/>
                <w:sz w:val="18"/>
                <w:szCs w:val="18"/>
              </w:rPr>
              <w:t>黄绿色</w:t>
            </w:r>
          </w:p>
        </w:tc>
        <w:tc>
          <w:tcPr>
            <w:tcW w:w="1839" w:type="dxa"/>
          </w:tcPr>
          <w:p w:rsidR="004B1337" w:rsidRDefault="00C1575F">
            <w:pPr>
              <w:rPr>
                <w:rFonts w:hAnsi="宋体" w:hint="default"/>
                <w:sz w:val="18"/>
                <w:szCs w:val="18"/>
              </w:rPr>
            </w:pPr>
            <w:r>
              <w:rPr>
                <w:rFonts w:hAnsi="宋体"/>
                <w:sz w:val="18"/>
                <w:szCs w:val="18"/>
              </w:rPr>
              <w:t>--</w:t>
            </w:r>
          </w:p>
        </w:tc>
      </w:tr>
      <w:tr w:rsidR="004B1337">
        <w:tc>
          <w:tcPr>
            <w:tcW w:w="1836" w:type="dxa"/>
          </w:tcPr>
          <w:p w:rsidR="004B1337" w:rsidRDefault="00C1575F">
            <w:pPr>
              <w:ind w:firstLineChars="100" w:firstLine="180"/>
              <w:rPr>
                <w:rFonts w:hAnsi="宋体" w:hint="default"/>
                <w:sz w:val="18"/>
                <w:szCs w:val="18"/>
              </w:rPr>
            </w:pPr>
            <w:r>
              <w:rPr>
                <w:rFonts w:hAnsi="宋体"/>
                <w:sz w:val="18"/>
                <w:szCs w:val="18"/>
              </w:rPr>
              <w:t>子苗状态</w:t>
            </w:r>
          </w:p>
        </w:tc>
        <w:tc>
          <w:tcPr>
            <w:tcW w:w="1836" w:type="dxa"/>
          </w:tcPr>
          <w:p w:rsidR="004B1337" w:rsidRDefault="00C1575F">
            <w:pPr>
              <w:rPr>
                <w:rFonts w:hAnsi="宋体" w:hint="default"/>
                <w:sz w:val="18"/>
                <w:szCs w:val="18"/>
              </w:rPr>
            </w:pPr>
            <w:r>
              <w:rPr>
                <w:rFonts w:hAnsi="宋体"/>
                <w:sz w:val="18"/>
                <w:szCs w:val="18"/>
              </w:rPr>
              <w:t>老化，过早现蕾</w:t>
            </w:r>
          </w:p>
          <w:p w:rsidR="004B1337" w:rsidRDefault="00C1575F">
            <w:pPr>
              <w:rPr>
                <w:rFonts w:hAnsi="宋体" w:hint="default"/>
                <w:sz w:val="18"/>
                <w:szCs w:val="18"/>
              </w:rPr>
            </w:pPr>
            <w:r>
              <w:rPr>
                <w:rFonts w:hAnsi="宋体"/>
                <w:sz w:val="18"/>
                <w:szCs w:val="18"/>
              </w:rPr>
              <w:t>不宜扦插</w:t>
            </w:r>
          </w:p>
        </w:tc>
        <w:tc>
          <w:tcPr>
            <w:tcW w:w="1836" w:type="dxa"/>
          </w:tcPr>
          <w:p w:rsidR="004B1337" w:rsidRDefault="00C1575F">
            <w:pPr>
              <w:rPr>
                <w:rFonts w:hAnsi="宋体" w:hint="default"/>
                <w:sz w:val="18"/>
                <w:szCs w:val="18"/>
              </w:rPr>
            </w:pPr>
            <w:r>
              <w:rPr>
                <w:rFonts w:hAnsi="宋体"/>
                <w:sz w:val="18"/>
                <w:szCs w:val="18"/>
              </w:rPr>
              <w:t>健壮</w:t>
            </w:r>
          </w:p>
          <w:p w:rsidR="004B1337" w:rsidRDefault="00C1575F">
            <w:pPr>
              <w:rPr>
                <w:rFonts w:hAnsi="宋体" w:hint="default"/>
                <w:sz w:val="18"/>
                <w:szCs w:val="18"/>
              </w:rPr>
            </w:pPr>
            <w:r>
              <w:rPr>
                <w:rFonts w:hAnsi="宋体"/>
                <w:sz w:val="18"/>
                <w:szCs w:val="18"/>
              </w:rPr>
              <w:t>适宜扦插</w:t>
            </w:r>
          </w:p>
        </w:tc>
        <w:tc>
          <w:tcPr>
            <w:tcW w:w="1836" w:type="dxa"/>
          </w:tcPr>
          <w:p w:rsidR="004B1337" w:rsidRDefault="00C1575F">
            <w:pPr>
              <w:rPr>
                <w:rFonts w:hAnsi="宋体" w:hint="default"/>
                <w:sz w:val="18"/>
                <w:szCs w:val="18"/>
              </w:rPr>
            </w:pPr>
            <w:r>
              <w:rPr>
                <w:rFonts w:hAnsi="宋体"/>
                <w:sz w:val="18"/>
                <w:szCs w:val="18"/>
              </w:rPr>
              <w:t>健壮</w:t>
            </w:r>
          </w:p>
          <w:p w:rsidR="004B1337" w:rsidRDefault="00C1575F">
            <w:pPr>
              <w:rPr>
                <w:rFonts w:hAnsi="宋体" w:hint="default"/>
                <w:sz w:val="18"/>
                <w:szCs w:val="18"/>
              </w:rPr>
            </w:pPr>
            <w:r>
              <w:rPr>
                <w:rFonts w:hAnsi="宋体"/>
                <w:sz w:val="18"/>
                <w:szCs w:val="18"/>
              </w:rPr>
              <w:t>适宜扦插</w:t>
            </w:r>
          </w:p>
        </w:tc>
        <w:tc>
          <w:tcPr>
            <w:tcW w:w="1839" w:type="dxa"/>
          </w:tcPr>
          <w:p w:rsidR="004B1337" w:rsidRDefault="00C1575F">
            <w:pPr>
              <w:rPr>
                <w:rFonts w:hAnsi="宋体" w:hint="default"/>
                <w:sz w:val="18"/>
                <w:szCs w:val="18"/>
              </w:rPr>
            </w:pPr>
            <w:r>
              <w:rPr>
                <w:rFonts w:hAnsi="宋体"/>
                <w:sz w:val="18"/>
                <w:szCs w:val="18"/>
              </w:rPr>
              <w:t>未形成完整苗</w:t>
            </w:r>
          </w:p>
          <w:p w:rsidR="004B1337" w:rsidRDefault="00C1575F">
            <w:pPr>
              <w:rPr>
                <w:rFonts w:hAnsi="宋体" w:hint="default"/>
                <w:sz w:val="18"/>
                <w:szCs w:val="18"/>
              </w:rPr>
            </w:pPr>
            <w:r>
              <w:rPr>
                <w:rFonts w:hAnsi="宋体"/>
                <w:sz w:val="18"/>
                <w:szCs w:val="18"/>
              </w:rPr>
              <w:t>不宜扦插</w:t>
            </w:r>
          </w:p>
        </w:tc>
      </w:tr>
      <w:tr w:rsidR="004B1337">
        <w:tc>
          <w:tcPr>
            <w:tcW w:w="1836" w:type="dxa"/>
          </w:tcPr>
          <w:p w:rsidR="004B1337" w:rsidRDefault="00C1575F">
            <w:pPr>
              <w:ind w:firstLineChars="100" w:firstLine="180"/>
              <w:rPr>
                <w:rFonts w:hAnsi="宋体" w:hint="default"/>
                <w:sz w:val="18"/>
                <w:szCs w:val="18"/>
              </w:rPr>
            </w:pPr>
            <w:r>
              <w:rPr>
                <w:rFonts w:hAnsi="宋体"/>
                <w:sz w:val="18"/>
                <w:szCs w:val="18"/>
              </w:rPr>
              <w:t>扦插成活率</w:t>
            </w:r>
          </w:p>
        </w:tc>
        <w:tc>
          <w:tcPr>
            <w:tcW w:w="1836" w:type="dxa"/>
          </w:tcPr>
          <w:p w:rsidR="004B1337" w:rsidRDefault="00C1575F">
            <w:pPr>
              <w:rPr>
                <w:rFonts w:hAnsi="宋体" w:hint="default"/>
                <w:sz w:val="18"/>
                <w:szCs w:val="18"/>
              </w:rPr>
            </w:pPr>
            <w:r>
              <w:rPr>
                <w:rFonts w:hAnsi="宋体"/>
                <w:sz w:val="18"/>
                <w:szCs w:val="18"/>
              </w:rPr>
              <w:t>缓苗慢</w:t>
            </w:r>
          </w:p>
          <w:p w:rsidR="004B1337" w:rsidRDefault="00C1575F">
            <w:pPr>
              <w:rPr>
                <w:rFonts w:hAnsi="宋体" w:hint="default"/>
                <w:sz w:val="18"/>
                <w:szCs w:val="18"/>
              </w:rPr>
            </w:pPr>
            <w:r>
              <w:rPr>
                <w:rFonts w:hAnsi="宋体"/>
                <w:sz w:val="18"/>
                <w:szCs w:val="18"/>
              </w:rPr>
              <w:t>成活率较低</w:t>
            </w:r>
          </w:p>
        </w:tc>
        <w:tc>
          <w:tcPr>
            <w:tcW w:w="1836" w:type="dxa"/>
          </w:tcPr>
          <w:p w:rsidR="004B1337" w:rsidRDefault="00C1575F">
            <w:pPr>
              <w:rPr>
                <w:rFonts w:hAnsi="宋体" w:hint="default"/>
                <w:sz w:val="18"/>
                <w:szCs w:val="18"/>
              </w:rPr>
            </w:pPr>
            <w:r>
              <w:rPr>
                <w:rFonts w:hAnsi="宋体"/>
                <w:sz w:val="18"/>
                <w:szCs w:val="18"/>
              </w:rPr>
              <w:t>缓苗快</w:t>
            </w:r>
          </w:p>
          <w:p w:rsidR="004B1337" w:rsidRDefault="00C1575F">
            <w:pPr>
              <w:rPr>
                <w:rFonts w:hAnsi="宋体" w:hint="default"/>
                <w:sz w:val="18"/>
                <w:szCs w:val="18"/>
              </w:rPr>
            </w:pPr>
            <w:r>
              <w:rPr>
                <w:rFonts w:hAnsi="宋体"/>
                <w:sz w:val="18"/>
                <w:szCs w:val="18"/>
              </w:rPr>
              <w:t>成活率高</w:t>
            </w:r>
          </w:p>
        </w:tc>
        <w:tc>
          <w:tcPr>
            <w:tcW w:w="1836" w:type="dxa"/>
          </w:tcPr>
          <w:p w:rsidR="004B1337" w:rsidRDefault="00C1575F">
            <w:pPr>
              <w:rPr>
                <w:rFonts w:hAnsi="宋体" w:hint="default"/>
                <w:sz w:val="18"/>
                <w:szCs w:val="18"/>
              </w:rPr>
            </w:pPr>
            <w:r>
              <w:rPr>
                <w:rFonts w:hAnsi="宋体"/>
                <w:sz w:val="18"/>
                <w:szCs w:val="18"/>
              </w:rPr>
              <w:t>缓苗快</w:t>
            </w:r>
          </w:p>
          <w:p w:rsidR="004B1337" w:rsidRDefault="00C1575F">
            <w:pPr>
              <w:rPr>
                <w:rFonts w:hAnsi="宋体" w:hint="default"/>
                <w:sz w:val="18"/>
                <w:szCs w:val="18"/>
              </w:rPr>
            </w:pPr>
            <w:r>
              <w:rPr>
                <w:rFonts w:hAnsi="宋体"/>
                <w:sz w:val="18"/>
                <w:szCs w:val="18"/>
              </w:rPr>
              <w:t>成活率高</w:t>
            </w:r>
          </w:p>
        </w:tc>
        <w:tc>
          <w:tcPr>
            <w:tcW w:w="1839" w:type="dxa"/>
          </w:tcPr>
          <w:p w:rsidR="004B1337" w:rsidRDefault="00C1575F">
            <w:pPr>
              <w:rPr>
                <w:rFonts w:hAnsi="宋体" w:hint="default"/>
                <w:sz w:val="18"/>
                <w:szCs w:val="18"/>
              </w:rPr>
            </w:pPr>
            <w:r>
              <w:rPr>
                <w:rFonts w:hAnsi="宋体"/>
                <w:sz w:val="18"/>
                <w:szCs w:val="18"/>
              </w:rPr>
              <w:t>缓苗慢</w:t>
            </w:r>
          </w:p>
          <w:p w:rsidR="004B1337" w:rsidRDefault="00C1575F">
            <w:pPr>
              <w:rPr>
                <w:rFonts w:hAnsi="宋体" w:hint="default"/>
                <w:sz w:val="18"/>
                <w:szCs w:val="18"/>
              </w:rPr>
            </w:pPr>
            <w:r>
              <w:rPr>
                <w:rFonts w:hAnsi="宋体"/>
                <w:sz w:val="18"/>
                <w:szCs w:val="18"/>
              </w:rPr>
              <w:t>成活率低或不成活</w:t>
            </w:r>
          </w:p>
        </w:tc>
      </w:tr>
    </w:tbl>
    <w:p w:rsidR="004B1337" w:rsidRDefault="004B1337">
      <w:pPr>
        <w:pStyle w:val="affb"/>
        <w:ind w:firstLineChars="0" w:firstLine="0"/>
        <w:jc w:val="center"/>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4B1337">
      <w:pPr>
        <w:pStyle w:val="affb"/>
        <w:ind w:firstLine="420"/>
        <w:rPr>
          <w:rFonts w:hint="default"/>
        </w:rPr>
      </w:pPr>
    </w:p>
    <w:p w:rsidR="004B1337" w:rsidRDefault="00C1575F">
      <w:pPr>
        <w:pStyle w:val="a8"/>
        <w:numPr>
          <w:ilvl w:val="0"/>
          <w:numId w:val="0"/>
        </w:numPr>
        <w:spacing w:before="78" w:after="156"/>
        <w:rPr>
          <w:rFonts w:hint="default"/>
        </w:rPr>
      </w:pPr>
      <w:r>
        <w:rPr>
          <w:rFonts w:hint="default"/>
        </w:rPr>
        <w:lastRenderedPageBreak/>
        <w:t>附</w:t>
      </w:r>
      <w:r>
        <w:t xml:space="preserve">  </w:t>
      </w:r>
      <w:r>
        <w:rPr>
          <w:rFonts w:hint="default"/>
        </w:rPr>
        <w:t>录</w:t>
      </w:r>
      <w:r>
        <w:t xml:space="preserve">  </w:t>
      </w:r>
      <w:r>
        <w:rPr>
          <w:rFonts w:hint="default"/>
        </w:rPr>
        <w:t>C</w:t>
      </w:r>
    </w:p>
    <w:p w:rsidR="004B1337" w:rsidRDefault="00C1575F">
      <w:pPr>
        <w:pStyle w:val="a8"/>
        <w:numPr>
          <w:ilvl w:val="0"/>
          <w:numId w:val="0"/>
        </w:numPr>
        <w:spacing w:before="78" w:after="156"/>
        <w:rPr>
          <w:rFonts w:hint="default"/>
        </w:rPr>
      </w:pPr>
      <w:r>
        <w:t>（规范性）</w:t>
      </w:r>
    </w:p>
    <w:p w:rsidR="004B1337" w:rsidRDefault="00C1575F">
      <w:pPr>
        <w:pStyle w:val="a8"/>
        <w:numPr>
          <w:ilvl w:val="0"/>
          <w:numId w:val="0"/>
        </w:numPr>
        <w:spacing w:before="78" w:after="156"/>
        <w:rPr>
          <w:rFonts w:hAnsi="Times New Roman" w:cs="Times New Roman" w:hint="default"/>
        </w:rPr>
      </w:pPr>
      <w:r>
        <w:t>草莓子苗壮苗质量标准</w:t>
      </w:r>
      <w:bookmarkEnd w:id="34"/>
    </w:p>
    <w:p w:rsidR="004B1337" w:rsidRDefault="00C1575F">
      <w:pPr>
        <w:pStyle w:val="affb"/>
        <w:ind w:firstLine="420"/>
        <w:rPr>
          <w:rFonts w:cs="Times New Roman" w:hint="default"/>
        </w:rPr>
      </w:pPr>
      <w:r>
        <w:rPr>
          <w:rFonts w:cs="Times New Roman"/>
        </w:rPr>
        <w:t>表</w:t>
      </w:r>
      <w:r>
        <w:rPr>
          <w:rFonts w:cs="Times New Roman"/>
        </w:rPr>
        <w:t xml:space="preserve">C.1 </w:t>
      </w:r>
      <w:r>
        <w:rPr>
          <w:rFonts w:cs="Times New Roman"/>
        </w:rPr>
        <w:t>给出了草莓子苗壮苗质量要求。</w:t>
      </w:r>
    </w:p>
    <w:p w:rsidR="004B1337" w:rsidRDefault="00C1575F">
      <w:pPr>
        <w:pStyle w:val="aff1"/>
        <w:numPr>
          <w:ilvl w:val="1"/>
          <w:numId w:val="0"/>
        </w:numPr>
        <w:spacing w:before="156" w:after="156"/>
        <w:rPr>
          <w:rFonts w:hint="default"/>
        </w:rPr>
      </w:pPr>
      <w:r>
        <w:t>表</w:t>
      </w:r>
      <w:r>
        <w:t xml:space="preserve">C.1  </w:t>
      </w:r>
      <w:r>
        <w:t>草莓子苗壮苗质量标准</w:t>
      </w:r>
    </w:p>
    <w:tbl>
      <w:tblPr>
        <w:tblStyle w:val="aff9"/>
        <w:tblW w:w="4701"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49"/>
        <w:gridCol w:w="2249"/>
        <w:gridCol w:w="2249"/>
        <w:gridCol w:w="2251"/>
      </w:tblGrid>
      <w:tr w:rsidR="004B1337">
        <w:trPr>
          <w:jc w:val="center"/>
        </w:trPr>
        <w:tc>
          <w:tcPr>
            <w:tcW w:w="1249" w:type="pct"/>
            <w:tcBorders>
              <w:bottom w:val="single" w:sz="8" w:space="0" w:color="auto"/>
            </w:tcBorders>
            <w:vAlign w:val="bottom"/>
          </w:tcPr>
          <w:p w:rsidR="004B1337" w:rsidRDefault="00C1575F">
            <w:pPr>
              <w:pStyle w:val="Other1"/>
              <w:spacing w:line="240" w:lineRule="auto"/>
              <w:ind w:firstLine="0"/>
              <w:jc w:val="center"/>
              <w:rPr>
                <w:rFonts w:hint="default"/>
                <w:sz w:val="18"/>
                <w:szCs w:val="18"/>
                <w:lang w:val="en-US" w:eastAsia="zh-CN"/>
              </w:rPr>
            </w:pPr>
            <w:r>
              <w:rPr>
                <w:sz w:val="18"/>
                <w:szCs w:val="18"/>
                <w:lang w:eastAsia="zh-CN"/>
              </w:rPr>
              <w:t>初级指标</w:t>
            </w:r>
          </w:p>
        </w:tc>
        <w:tc>
          <w:tcPr>
            <w:tcW w:w="1249" w:type="pct"/>
            <w:tcBorders>
              <w:bottom w:val="single" w:sz="8" w:space="0" w:color="auto"/>
            </w:tcBorders>
            <w:vAlign w:val="bottom"/>
          </w:tcPr>
          <w:p w:rsidR="004B1337" w:rsidRDefault="00C1575F">
            <w:pPr>
              <w:pStyle w:val="Other1"/>
              <w:spacing w:line="240" w:lineRule="auto"/>
              <w:ind w:firstLine="0"/>
              <w:jc w:val="center"/>
              <w:rPr>
                <w:rFonts w:hint="default"/>
                <w:sz w:val="18"/>
                <w:szCs w:val="18"/>
                <w:lang w:val="en-US" w:eastAsia="zh-CN"/>
              </w:rPr>
            </w:pPr>
            <w:r>
              <w:rPr>
                <w:sz w:val="18"/>
                <w:szCs w:val="18"/>
                <w:lang w:eastAsia="zh-CN"/>
              </w:rPr>
              <w:t>次级指标</w:t>
            </w:r>
          </w:p>
        </w:tc>
        <w:tc>
          <w:tcPr>
            <w:tcW w:w="1249" w:type="pct"/>
            <w:tcBorders>
              <w:bottom w:val="single" w:sz="8" w:space="0" w:color="auto"/>
            </w:tcBorders>
            <w:vAlign w:val="bottom"/>
          </w:tcPr>
          <w:p w:rsidR="004B1337" w:rsidRDefault="00C1575F">
            <w:pPr>
              <w:pStyle w:val="Other1"/>
              <w:spacing w:line="240" w:lineRule="auto"/>
              <w:ind w:firstLine="0"/>
              <w:jc w:val="center"/>
              <w:rPr>
                <w:rFonts w:hint="default"/>
                <w:sz w:val="18"/>
                <w:szCs w:val="18"/>
                <w:lang w:val="en-US" w:eastAsia="zh-CN"/>
              </w:rPr>
            </w:pPr>
            <w:r>
              <w:rPr>
                <w:color w:val="000000"/>
                <w:sz w:val="18"/>
                <w:szCs w:val="18"/>
              </w:rPr>
              <w:t>一级</w:t>
            </w:r>
            <w:r>
              <w:rPr>
                <w:color w:val="000000"/>
                <w:sz w:val="18"/>
                <w:szCs w:val="18"/>
                <w:lang w:eastAsia="zh-CN"/>
              </w:rPr>
              <w:t>苗</w:t>
            </w:r>
          </w:p>
        </w:tc>
        <w:tc>
          <w:tcPr>
            <w:tcW w:w="1250" w:type="pct"/>
            <w:tcBorders>
              <w:bottom w:val="single" w:sz="8" w:space="0" w:color="auto"/>
            </w:tcBorders>
            <w:vAlign w:val="bottom"/>
          </w:tcPr>
          <w:p w:rsidR="004B1337" w:rsidRDefault="00C1575F">
            <w:pPr>
              <w:pStyle w:val="Other1"/>
              <w:spacing w:line="240" w:lineRule="auto"/>
              <w:ind w:firstLine="0"/>
              <w:jc w:val="center"/>
              <w:rPr>
                <w:rFonts w:hint="default"/>
                <w:sz w:val="18"/>
                <w:szCs w:val="18"/>
                <w:lang w:val="en-US" w:eastAsia="zh-CN"/>
              </w:rPr>
            </w:pPr>
            <w:r>
              <w:rPr>
                <w:color w:val="000000"/>
                <w:sz w:val="18"/>
                <w:szCs w:val="18"/>
              </w:rPr>
              <w:t>二级</w:t>
            </w:r>
            <w:r>
              <w:rPr>
                <w:color w:val="000000"/>
                <w:sz w:val="18"/>
                <w:szCs w:val="18"/>
                <w:lang w:eastAsia="zh-CN"/>
              </w:rPr>
              <w:t>苗</w:t>
            </w:r>
          </w:p>
        </w:tc>
      </w:tr>
      <w:tr w:rsidR="004B1337">
        <w:trPr>
          <w:jc w:val="center"/>
        </w:trPr>
        <w:tc>
          <w:tcPr>
            <w:tcW w:w="1249" w:type="pct"/>
            <w:tcBorders>
              <w:top w:val="single" w:sz="8" w:space="0" w:color="auto"/>
            </w:tcBorders>
            <w:vAlign w:val="center"/>
          </w:tcPr>
          <w:p w:rsidR="004B1337" w:rsidRDefault="00C1575F">
            <w:pPr>
              <w:pStyle w:val="Other1"/>
              <w:spacing w:line="240" w:lineRule="auto"/>
              <w:ind w:firstLineChars="400" w:firstLine="720"/>
              <w:jc w:val="left"/>
              <w:rPr>
                <w:rFonts w:hint="default"/>
                <w:sz w:val="18"/>
                <w:szCs w:val="18"/>
                <w:lang w:val="en-US" w:eastAsia="zh-CN"/>
              </w:rPr>
            </w:pPr>
            <w:r>
              <w:rPr>
                <w:sz w:val="18"/>
                <w:szCs w:val="18"/>
                <w:lang w:eastAsia="zh-CN"/>
              </w:rPr>
              <w:t>根系</w:t>
            </w:r>
          </w:p>
        </w:tc>
        <w:tc>
          <w:tcPr>
            <w:tcW w:w="1249" w:type="pct"/>
            <w:tcBorders>
              <w:top w:val="single" w:sz="8" w:space="0" w:color="auto"/>
            </w:tcBorders>
            <w:vAlign w:val="bottom"/>
          </w:tcPr>
          <w:p w:rsidR="004B1337" w:rsidRDefault="00C1575F">
            <w:pPr>
              <w:pStyle w:val="Other1"/>
              <w:spacing w:line="240" w:lineRule="auto"/>
              <w:ind w:firstLineChars="290" w:firstLine="522"/>
              <w:rPr>
                <w:rFonts w:hint="default"/>
                <w:color w:val="000000"/>
                <w:sz w:val="18"/>
                <w:szCs w:val="18"/>
              </w:rPr>
            </w:pPr>
            <w:r>
              <w:rPr>
                <w:color w:val="000000"/>
                <w:sz w:val="18"/>
                <w:szCs w:val="18"/>
              </w:rPr>
              <w:t>初生根数</w:t>
            </w:r>
          </w:p>
          <w:p w:rsidR="004B1337" w:rsidRDefault="00C1575F">
            <w:pPr>
              <w:pStyle w:val="Other1"/>
              <w:spacing w:line="240" w:lineRule="auto"/>
              <w:ind w:firstLineChars="300" w:firstLine="540"/>
              <w:rPr>
                <w:rFonts w:hint="default"/>
                <w:sz w:val="18"/>
                <w:szCs w:val="18"/>
              </w:rPr>
            </w:pPr>
            <w:r>
              <w:rPr>
                <w:color w:val="000000"/>
                <w:sz w:val="18"/>
                <w:szCs w:val="18"/>
              </w:rPr>
              <w:t>初生根长</w:t>
            </w:r>
          </w:p>
          <w:p w:rsidR="004B1337" w:rsidRDefault="00C1575F">
            <w:pPr>
              <w:pStyle w:val="Other1"/>
              <w:spacing w:line="240" w:lineRule="auto"/>
              <w:ind w:firstLineChars="300" w:firstLine="540"/>
              <w:rPr>
                <w:rFonts w:hint="default"/>
                <w:sz w:val="18"/>
                <w:szCs w:val="18"/>
                <w:lang w:val="en-US" w:eastAsia="zh-CN"/>
              </w:rPr>
            </w:pPr>
            <w:r>
              <w:rPr>
                <w:color w:val="000000"/>
                <w:sz w:val="18"/>
                <w:szCs w:val="18"/>
              </w:rPr>
              <w:t>根系分布</w:t>
            </w:r>
          </w:p>
        </w:tc>
        <w:tc>
          <w:tcPr>
            <w:tcW w:w="1249" w:type="pct"/>
            <w:tcBorders>
              <w:top w:val="single" w:sz="8" w:space="0" w:color="auto"/>
            </w:tcBorders>
            <w:vAlign w:val="bottom"/>
          </w:tcPr>
          <w:p w:rsidR="004B1337" w:rsidRDefault="00C1575F">
            <w:pPr>
              <w:pStyle w:val="Other1"/>
              <w:spacing w:line="240" w:lineRule="auto"/>
              <w:ind w:firstLineChars="390" w:firstLine="702"/>
              <w:jc w:val="left"/>
              <w:rPr>
                <w:rFonts w:hint="default"/>
                <w:color w:val="000000"/>
                <w:sz w:val="18"/>
                <w:szCs w:val="18"/>
                <w:lang w:val="en-US" w:eastAsia="zh-CN" w:bidi="en-US"/>
              </w:rPr>
            </w:pPr>
            <w:r>
              <w:rPr>
                <w:color w:val="000000"/>
                <w:sz w:val="18"/>
                <w:szCs w:val="18"/>
                <w:lang w:val="en-US" w:eastAsia="zh-CN" w:bidi="en-US"/>
              </w:rPr>
              <w:t>6</w:t>
            </w:r>
            <w:r>
              <w:rPr>
                <w:color w:val="000000"/>
                <w:sz w:val="18"/>
                <w:szCs w:val="18"/>
                <w:lang w:val="en-US" w:eastAsia="zh-CN" w:bidi="en-US"/>
              </w:rPr>
              <w:t>条以上</w:t>
            </w:r>
          </w:p>
          <w:p w:rsidR="004B1337" w:rsidRDefault="00C1575F">
            <w:pPr>
              <w:pStyle w:val="Other1"/>
              <w:spacing w:line="240" w:lineRule="auto"/>
              <w:ind w:firstLineChars="409" w:firstLine="736"/>
              <w:jc w:val="left"/>
              <w:rPr>
                <w:rFonts w:hint="default"/>
                <w:sz w:val="18"/>
                <w:szCs w:val="18"/>
              </w:rPr>
            </w:pPr>
            <w:r>
              <w:rPr>
                <w:color w:val="000000"/>
                <w:sz w:val="18"/>
                <w:szCs w:val="18"/>
                <w:lang w:val="en-US" w:eastAsia="zh-CN" w:bidi="en-US"/>
              </w:rPr>
              <w:t>7</w:t>
            </w:r>
            <w:r>
              <w:rPr>
                <w:color w:val="000000"/>
                <w:sz w:val="18"/>
                <w:szCs w:val="18"/>
                <w:lang w:val="en-US" w:eastAsia="zh-CN" w:bidi="en-US"/>
              </w:rPr>
              <w:t xml:space="preserve"> </w:t>
            </w:r>
            <w:r>
              <w:rPr>
                <w:color w:val="000000"/>
                <w:sz w:val="18"/>
                <w:szCs w:val="18"/>
                <w:lang w:val="en-US" w:eastAsia="zh-CN" w:bidi="en-US"/>
              </w:rPr>
              <w:t>cm</w:t>
            </w:r>
            <w:r>
              <w:rPr>
                <w:color w:val="000000"/>
                <w:sz w:val="18"/>
                <w:szCs w:val="18"/>
              </w:rPr>
              <w:t>以上</w:t>
            </w:r>
          </w:p>
          <w:p w:rsidR="004B1337" w:rsidRDefault="00C1575F">
            <w:pPr>
              <w:pStyle w:val="Other1"/>
              <w:spacing w:line="240" w:lineRule="auto"/>
              <w:ind w:firstLineChars="409" w:firstLine="736"/>
              <w:jc w:val="left"/>
              <w:rPr>
                <w:rFonts w:hint="default"/>
                <w:sz w:val="18"/>
                <w:szCs w:val="18"/>
                <w:lang w:val="en-US" w:eastAsia="zh-CN"/>
              </w:rPr>
            </w:pPr>
            <w:r>
              <w:rPr>
                <w:color w:val="525961"/>
                <w:sz w:val="18"/>
                <w:szCs w:val="18"/>
              </w:rPr>
              <w:t>均</w:t>
            </w:r>
            <w:r>
              <w:rPr>
                <w:color w:val="30343A"/>
                <w:sz w:val="18"/>
                <w:szCs w:val="18"/>
              </w:rPr>
              <w:t>匀舒展</w:t>
            </w:r>
          </w:p>
        </w:tc>
        <w:tc>
          <w:tcPr>
            <w:tcW w:w="1250" w:type="pct"/>
            <w:tcBorders>
              <w:top w:val="single" w:sz="8" w:space="0" w:color="auto"/>
            </w:tcBorders>
            <w:vAlign w:val="bottom"/>
          </w:tcPr>
          <w:p w:rsidR="004B1337" w:rsidRDefault="00C1575F">
            <w:pPr>
              <w:pStyle w:val="Other1"/>
              <w:spacing w:line="240" w:lineRule="auto"/>
              <w:ind w:firstLineChars="409" w:firstLine="736"/>
              <w:jc w:val="left"/>
              <w:rPr>
                <w:rFonts w:hint="default"/>
                <w:color w:val="000000"/>
                <w:sz w:val="18"/>
                <w:szCs w:val="18"/>
                <w:lang w:val="en-US" w:eastAsia="zh-CN"/>
              </w:rPr>
            </w:pPr>
            <w:r>
              <w:rPr>
                <w:color w:val="000000"/>
                <w:sz w:val="18"/>
                <w:szCs w:val="18"/>
                <w:lang w:val="en-US" w:eastAsia="zh-CN"/>
              </w:rPr>
              <w:t>4</w:t>
            </w:r>
            <w:r>
              <w:rPr>
                <w:color w:val="000000"/>
                <w:sz w:val="18"/>
                <w:szCs w:val="18"/>
              </w:rPr>
              <w:t>条以上</w:t>
            </w:r>
          </w:p>
          <w:p w:rsidR="004B1337" w:rsidRDefault="00C1575F">
            <w:pPr>
              <w:pStyle w:val="Other1"/>
              <w:spacing w:line="240" w:lineRule="auto"/>
              <w:ind w:firstLineChars="409" w:firstLine="736"/>
              <w:jc w:val="left"/>
              <w:rPr>
                <w:rFonts w:hint="default"/>
                <w:sz w:val="18"/>
                <w:szCs w:val="18"/>
              </w:rPr>
            </w:pPr>
            <w:r>
              <w:rPr>
                <w:color w:val="000000"/>
                <w:sz w:val="18"/>
                <w:szCs w:val="18"/>
                <w:lang w:val="en-US" w:eastAsia="zh-CN" w:bidi="en-US"/>
              </w:rPr>
              <w:t>5</w:t>
            </w:r>
            <w:r>
              <w:rPr>
                <w:color w:val="000000"/>
                <w:sz w:val="18"/>
                <w:szCs w:val="18"/>
                <w:lang w:val="en-US" w:eastAsia="zh-CN" w:bidi="en-US"/>
              </w:rPr>
              <w:t xml:space="preserve"> </w:t>
            </w:r>
            <w:r>
              <w:rPr>
                <w:color w:val="000000"/>
                <w:sz w:val="18"/>
                <w:szCs w:val="18"/>
                <w:lang w:val="en-US" w:eastAsia="zh-CN" w:bidi="en-US"/>
              </w:rPr>
              <w:t>cm</w:t>
            </w:r>
            <w:r>
              <w:rPr>
                <w:color w:val="000000"/>
                <w:sz w:val="18"/>
                <w:szCs w:val="18"/>
              </w:rPr>
              <w:t>以上</w:t>
            </w:r>
          </w:p>
          <w:p w:rsidR="004B1337" w:rsidRDefault="00C1575F">
            <w:pPr>
              <w:pStyle w:val="Other1"/>
              <w:spacing w:line="240" w:lineRule="auto"/>
              <w:ind w:firstLineChars="409" w:firstLine="736"/>
              <w:jc w:val="left"/>
              <w:rPr>
                <w:rFonts w:hint="default"/>
                <w:sz w:val="18"/>
                <w:szCs w:val="18"/>
                <w:lang w:val="en-US" w:eastAsia="zh-CN"/>
              </w:rPr>
            </w:pPr>
            <w:r>
              <w:rPr>
                <w:color w:val="000000"/>
                <w:sz w:val="18"/>
                <w:szCs w:val="18"/>
              </w:rPr>
              <w:t>均匀舒展</w:t>
            </w:r>
          </w:p>
        </w:tc>
      </w:tr>
      <w:tr w:rsidR="004B1337">
        <w:trPr>
          <w:jc w:val="center"/>
        </w:trPr>
        <w:tc>
          <w:tcPr>
            <w:tcW w:w="1249" w:type="pct"/>
            <w:vAlign w:val="center"/>
          </w:tcPr>
          <w:p w:rsidR="004B1337" w:rsidRDefault="00C1575F">
            <w:pPr>
              <w:pStyle w:val="Other1"/>
              <w:spacing w:line="240" w:lineRule="auto"/>
              <w:ind w:firstLineChars="400" w:firstLine="720"/>
              <w:jc w:val="left"/>
              <w:rPr>
                <w:rFonts w:hint="default"/>
                <w:sz w:val="18"/>
                <w:szCs w:val="18"/>
                <w:lang w:val="en-US" w:eastAsia="zh-CN"/>
              </w:rPr>
            </w:pPr>
            <w:r>
              <w:rPr>
                <w:sz w:val="18"/>
                <w:szCs w:val="18"/>
                <w:lang w:eastAsia="zh-CN"/>
              </w:rPr>
              <w:t>根茎</w:t>
            </w:r>
          </w:p>
        </w:tc>
        <w:tc>
          <w:tcPr>
            <w:tcW w:w="1249" w:type="pct"/>
          </w:tcPr>
          <w:p w:rsidR="004B1337" w:rsidRDefault="00C1575F">
            <w:pPr>
              <w:pStyle w:val="Other1"/>
              <w:spacing w:line="240" w:lineRule="auto"/>
              <w:ind w:firstLineChars="300" w:firstLine="540"/>
              <w:rPr>
                <w:rFonts w:hint="default"/>
                <w:color w:val="000000"/>
                <w:sz w:val="18"/>
                <w:szCs w:val="18"/>
                <w:lang w:eastAsia="zh-CN"/>
              </w:rPr>
            </w:pPr>
            <w:r>
              <w:rPr>
                <w:color w:val="000000"/>
                <w:sz w:val="18"/>
                <w:szCs w:val="18"/>
                <w:lang w:eastAsia="zh-CN"/>
              </w:rPr>
              <w:t>根茎</w:t>
            </w:r>
            <w:r>
              <w:rPr>
                <w:color w:val="000000"/>
                <w:sz w:val="18"/>
                <w:szCs w:val="18"/>
              </w:rPr>
              <w:t>粗</w:t>
            </w:r>
          </w:p>
          <w:p w:rsidR="004B1337" w:rsidRDefault="00C1575F">
            <w:pPr>
              <w:pStyle w:val="Other1"/>
              <w:spacing w:line="240" w:lineRule="auto"/>
              <w:ind w:firstLineChars="300" w:firstLine="540"/>
              <w:jc w:val="left"/>
              <w:rPr>
                <w:rFonts w:hint="default"/>
                <w:color w:val="000000"/>
                <w:sz w:val="18"/>
                <w:szCs w:val="18"/>
                <w:lang w:val="en-US" w:eastAsia="zh-CN"/>
              </w:rPr>
            </w:pPr>
            <w:r>
              <w:rPr>
                <w:color w:val="000000"/>
                <w:sz w:val="18"/>
                <w:szCs w:val="18"/>
                <w:lang w:eastAsia="zh-CN"/>
              </w:rPr>
              <w:t>根茎弓背</w:t>
            </w:r>
          </w:p>
        </w:tc>
        <w:tc>
          <w:tcPr>
            <w:tcW w:w="1249" w:type="pct"/>
          </w:tcPr>
          <w:p w:rsidR="004B1337" w:rsidRDefault="00C1575F">
            <w:pPr>
              <w:pStyle w:val="Other1"/>
              <w:spacing w:line="240" w:lineRule="auto"/>
              <w:ind w:firstLineChars="309" w:firstLine="556"/>
              <w:jc w:val="left"/>
              <w:rPr>
                <w:rFonts w:hint="default"/>
                <w:color w:val="000000"/>
                <w:sz w:val="18"/>
                <w:szCs w:val="18"/>
                <w:lang w:val="en-US" w:eastAsia="zh-CN" w:bidi="en-US"/>
              </w:rPr>
            </w:pPr>
            <w:r>
              <w:rPr>
                <w:color w:val="000000"/>
                <w:sz w:val="18"/>
                <w:szCs w:val="18"/>
                <w:lang w:val="en-US" w:eastAsia="zh-CN" w:bidi="en-US"/>
              </w:rPr>
              <w:t>0.8</w:t>
            </w:r>
            <w:r>
              <w:rPr>
                <w:color w:val="000000"/>
                <w:sz w:val="18"/>
                <w:szCs w:val="18"/>
                <w:lang w:val="en-US" w:eastAsia="zh-CN" w:bidi="en-US"/>
              </w:rPr>
              <w:t xml:space="preserve"> </w:t>
            </w:r>
            <w:r>
              <w:rPr>
                <w:color w:val="000000"/>
                <w:sz w:val="18"/>
                <w:szCs w:val="18"/>
                <w:lang w:val="en-US" w:eastAsia="en-US" w:bidi="en-US"/>
              </w:rPr>
              <w:t>cm</w:t>
            </w:r>
            <w:r>
              <w:rPr>
                <w:color w:val="000000"/>
                <w:sz w:val="18"/>
                <w:szCs w:val="18"/>
              </w:rPr>
              <w:t>以上</w:t>
            </w:r>
          </w:p>
          <w:p w:rsidR="004B1337" w:rsidRDefault="00C1575F">
            <w:pPr>
              <w:pStyle w:val="Other1"/>
              <w:spacing w:line="240" w:lineRule="auto"/>
              <w:ind w:firstLineChars="309" w:firstLine="556"/>
              <w:jc w:val="left"/>
              <w:rPr>
                <w:rFonts w:hint="default"/>
                <w:color w:val="000000"/>
                <w:sz w:val="18"/>
                <w:szCs w:val="18"/>
                <w:lang w:val="en-US" w:eastAsia="zh-CN" w:bidi="en-US"/>
              </w:rPr>
            </w:pPr>
            <w:r>
              <w:rPr>
                <w:color w:val="000000"/>
                <w:sz w:val="18"/>
                <w:szCs w:val="18"/>
                <w:lang w:val="en-US" w:eastAsia="zh-CN" w:bidi="en-US"/>
              </w:rPr>
              <w:t>明显</w:t>
            </w:r>
          </w:p>
        </w:tc>
        <w:tc>
          <w:tcPr>
            <w:tcW w:w="1250" w:type="pct"/>
          </w:tcPr>
          <w:p w:rsidR="004B1337" w:rsidRDefault="00C1575F">
            <w:pPr>
              <w:pStyle w:val="Other1"/>
              <w:spacing w:line="240" w:lineRule="auto"/>
              <w:ind w:firstLineChars="309" w:firstLine="556"/>
              <w:jc w:val="left"/>
              <w:rPr>
                <w:rFonts w:hint="default"/>
                <w:color w:val="000000"/>
                <w:sz w:val="18"/>
                <w:szCs w:val="18"/>
                <w:lang w:val="en-US" w:eastAsia="en-US" w:bidi="en-US"/>
              </w:rPr>
            </w:pPr>
            <w:r>
              <w:rPr>
                <w:color w:val="000000"/>
                <w:sz w:val="18"/>
                <w:szCs w:val="18"/>
                <w:lang w:val="en-US" w:eastAsia="en-US" w:bidi="en-US"/>
              </w:rPr>
              <w:t xml:space="preserve">0. </w:t>
            </w:r>
            <w:r>
              <w:rPr>
                <w:color w:val="000000"/>
                <w:sz w:val="18"/>
                <w:szCs w:val="18"/>
                <w:lang w:val="en-US" w:eastAsia="zh-CN" w:bidi="en-US"/>
              </w:rPr>
              <w:t>6</w:t>
            </w:r>
            <w:r>
              <w:rPr>
                <w:color w:val="000000"/>
                <w:sz w:val="18"/>
                <w:szCs w:val="18"/>
                <w:lang w:val="en-US" w:eastAsia="zh-CN" w:bidi="en-US"/>
              </w:rPr>
              <w:t xml:space="preserve"> </w:t>
            </w:r>
            <w:r>
              <w:rPr>
                <w:color w:val="000000"/>
                <w:sz w:val="18"/>
                <w:szCs w:val="18"/>
                <w:lang w:val="en-US" w:eastAsia="en-US" w:bidi="en-US"/>
              </w:rPr>
              <w:t>cm</w:t>
            </w:r>
            <w:r>
              <w:rPr>
                <w:color w:val="000000"/>
                <w:sz w:val="18"/>
                <w:szCs w:val="18"/>
              </w:rPr>
              <w:t>以上</w:t>
            </w:r>
          </w:p>
          <w:p w:rsidR="004B1337" w:rsidRDefault="00C1575F">
            <w:pPr>
              <w:pStyle w:val="Other1"/>
              <w:spacing w:line="240" w:lineRule="auto"/>
              <w:ind w:firstLineChars="309" w:firstLine="556"/>
              <w:jc w:val="left"/>
              <w:rPr>
                <w:rFonts w:hint="default"/>
                <w:color w:val="000000"/>
                <w:sz w:val="18"/>
                <w:szCs w:val="18"/>
                <w:lang w:val="en-US" w:eastAsia="zh-CN" w:bidi="en-US"/>
              </w:rPr>
            </w:pPr>
            <w:r>
              <w:rPr>
                <w:color w:val="000000"/>
                <w:sz w:val="18"/>
                <w:szCs w:val="18"/>
                <w:lang w:val="en-US" w:eastAsia="zh-CN" w:bidi="en-US"/>
              </w:rPr>
              <w:t>明显</w:t>
            </w:r>
          </w:p>
        </w:tc>
      </w:tr>
      <w:tr w:rsidR="004B1337">
        <w:trPr>
          <w:jc w:val="center"/>
        </w:trPr>
        <w:tc>
          <w:tcPr>
            <w:tcW w:w="1249" w:type="pct"/>
            <w:vAlign w:val="center"/>
          </w:tcPr>
          <w:p w:rsidR="004B1337" w:rsidRDefault="00C1575F">
            <w:pPr>
              <w:pStyle w:val="Other1"/>
              <w:spacing w:line="240" w:lineRule="auto"/>
              <w:ind w:firstLineChars="400" w:firstLine="720"/>
              <w:jc w:val="left"/>
              <w:rPr>
                <w:rFonts w:hint="default"/>
                <w:sz w:val="18"/>
                <w:szCs w:val="18"/>
                <w:lang w:val="en-US" w:eastAsia="zh-CN"/>
              </w:rPr>
            </w:pPr>
            <w:r>
              <w:rPr>
                <w:color w:val="000000"/>
                <w:sz w:val="18"/>
                <w:szCs w:val="18"/>
              </w:rPr>
              <w:t>叶</w:t>
            </w:r>
          </w:p>
        </w:tc>
        <w:tc>
          <w:tcPr>
            <w:tcW w:w="1249" w:type="pct"/>
          </w:tcPr>
          <w:p w:rsidR="004B1337" w:rsidRDefault="00C1575F">
            <w:pPr>
              <w:pStyle w:val="Other1"/>
              <w:spacing w:line="240" w:lineRule="auto"/>
              <w:ind w:firstLineChars="300" w:firstLine="540"/>
              <w:jc w:val="left"/>
              <w:rPr>
                <w:rFonts w:hint="default"/>
                <w:color w:val="000000"/>
                <w:sz w:val="18"/>
                <w:szCs w:val="18"/>
              </w:rPr>
            </w:pPr>
            <w:r>
              <w:rPr>
                <w:color w:val="000000"/>
                <w:sz w:val="18"/>
                <w:szCs w:val="18"/>
              </w:rPr>
              <w:t>叶片颜色</w:t>
            </w:r>
          </w:p>
          <w:p w:rsidR="004B1337" w:rsidRDefault="00C1575F">
            <w:pPr>
              <w:pStyle w:val="Other1"/>
              <w:spacing w:line="240" w:lineRule="auto"/>
              <w:ind w:firstLineChars="300" w:firstLine="540"/>
              <w:jc w:val="left"/>
              <w:rPr>
                <w:rFonts w:hint="default"/>
                <w:sz w:val="18"/>
                <w:szCs w:val="18"/>
                <w:lang w:val="en-US" w:eastAsia="zh-CN"/>
              </w:rPr>
            </w:pPr>
            <w:r>
              <w:rPr>
                <w:color w:val="000000"/>
                <w:sz w:val="18"/>
                <w:szCs w:val="18"/>
              </w:rPr>
              <w:t>叶片数</w:t>
            </w:r>
          </w:p>
        </w:tc>
        <w:tc>
          <w:tcPr>
            <w:tcW w:w="1249" w:type="pct"/>
          </w:tcPr>
          <w:p w:rsidR="004B1337" w:rsidRDefault="00C1575F">
            <w:pPr>
              <w:pStyle w:val="Other1"/>
              <w:spacing w:line="240" w:lineRule="auto"/>
              <w:ind w:firstLineChars="309" w:firstLine="556"/>
              <w:jc w:val="left"/>
              <w:rPr>
                <w:rFonts w:hint="default"/>
                <w:sz w:val="18"/>
                <w:szCs w:val="18"/>
                <w:lang w:eastAsia="zh-CN"/>
              </w:rPr>
            </w:pPr>
            <w:r>
              <w:rPr>
                <w:sz w:val="18"/>
                <w:szCs w:val="18"/>
                <w:lang w:eastAsia="zh-CN"/>
              </w:rPr>
              <w:t>鲜绿色</w:t>
            </w:r>
          </w:p>
          <w:p w:rsidR="004B1337" w:rsidRDefault="00C1575F">
            <w:pPr>
              <w:pStyle w:val="Other1"/>
              <w:spacing w:line="240" w:lineRule="auto"/>
              <w:ind w:firstLineChars="309" w:firstLine="556"/>
              <w:jc w:val="left"/>
              <w:rPr>
                <w:rFonts w:hint="default"/>
                <w:sz w:val="18"/>
                <w:szCs w:val="18"/>
                <w:lang w:val="en-US" w:eastAsia="zh-CN"/>
              </w:rPr>
            </w:pPr>
            <w:r>
              <w:rPr>
                <w:color w:val="000000"/>
                <w:sz w:val="18"/>
                <w:szCs w:val="18"/>
              </w:rPr>
              <w:t>4</w:t>
            </w:r>
            <w:r>
              <w:rPr>
                <w:color w:val="000000"/>
                <w:sz w:val="18"/>
                <w:szCs w:val="18"/>
                <w:lang w:eastAsia="zh-CN"/>
              </w:rPr>
              <w:t>叶</w:t>
            </w:r>
            <w:r>
              <w:rPr>
                <w:color w:val="000000"/>
                <w:sz w:val="18"/>
                <w:szCs w:val="18"/>
                <w:lang w:val="en-US" w:eastAsia="zh-CN"/>
              </w:rPr>
              <w:t>1</w:t>
            </w:r>
            <w:r>
              <w:rPr>
                <w:color w:val="000000"/>
                <w:sz w:val="18"/>
                <w:szCs w:val="18"/>
                <w:lang w:val="en-US" w:eastAsia="zh-CN"/>
              </w:rPr>
              <w:t>心</w:t>
            </w:r>
            <w:r>
              <w:rPr>
                <w:color w:val="000000"/>
                <w:sz w:val="18"/>
                <w:szCs w:val="18"/>
              </w:rPr>
              <w:t>以上</w:t>
            </w:r>
          </w:p>
        </w:tc>
        <w:tc>
          <w:tcPr>
            <w:tcW w:w="1250" w:type="pct"/>
          </w:tcPr>
          <w:p w:rsidR="004B1337" w:rsidRDefault="00C1575F">
            <w:pPr>
              <w:pStyle w:val="Other1"/>
              <w:spacing w:line="240" w:lineRule="auto"/>
              <w:ind w:firstLineChars="309" w:firstLine="556"/>
              <w:jc w:val="left"/>
              <w:rPr>
                <w:rFonts w:hint="default"/>
                <w:sz w:val="18"/>
                <w:szCs w:val="18"/>
                <w:lang w:eastAsia="zh-CN"/>
              </w:rPr>
            </w:pPr>
            <w:r>
              <w:rPr>
                <w:sz w:val="18"/>
                <w:szCs w:val="18"/>
                <w:lang w:eastAsia="zh-CN"/>
              </w:rPr>
              <w:t>鲜绿色</w:t>
            </w:r>
          </w:p>
          <w:p w:rsidR="004B1337" w:rsidRDefault="00C1575F">
            <w:pPr>
              <w:pStyle w:val="Other1"/>
              <w:spacing w:line="240" w:lineRule="auto"/>
              <w:ind w:firstLineChars="309" w:firstLine="556"/>
              <w:jc w:val="left"/>
              <w:rPr>
                <w:rFonts w:hint="default"/>
                <w:sz w:val="18"/>
                <w:szCs w:val="18"/>
                <w:lang w:val="en-US" w:eastAsia="zh-CN"/>
              </w:rPr>
            </w:pPr>
            <w:r>
              <w:rPr>
                <w:color w:val="000000"/>
                <w:sz w:val="18"/>
                <w:szCs w:val="18"/>
              </w:rPr>
              <w:t>3</w:t>
            </w:r>
            <w:r>
              <w:rPr>
                <w:color w:val="000000"/>
                <w:sz w:val="18"/>
                <w:szCs w:val="18"/>
                <w:lang w:eastAsia="zh-CN"/>
              </w:rPr>
              <w:t>叶</w:t>
            </w:r>
            <w:r>
              <w:rPr>
                <w:color w:val="000000"/>
                <w:sz w:val="18"/>
                <w:szCs w:val="18"/>
                <w:lang w:val="en-US" w:eastAsia="zh-CN"/>
              </w:rPr>
              <w:t>1</w:t>
            </w:r>
            <w:r>
              <w:rPr>
                <w:color w:val="000000"/>
                <w:sz w:val="18"/>
                <w:szCs w:val="18"/>
                <w:lang w:val="en-US" w:eastAsia="zh-CN"/>
              </w:rPr>
              <w:t>心</w:t>
            </w:r>
            <w:r>
              <w:rPr>
                <w:color w:val="30343A"/>
                <w:sz w:val="18"/>
                <w:szCs w:val="18"/>
              </w:rPr>
              <w:t>以上</w:t>
            </w:r>
          </w:p>
        </w:tc>
      </w:tr>
      <w:bookmarkEnd w:id="32"/>
    </w:tbl>
    <w:p w:rsidR="004B1337" w:rsidRDefault="004B1337">
      <w:pPr>
        <w:pStyle w:val="affb"/>
        <w:ind w:firstLineChars="0" w:firstLine="0"/>
        <w:rPr>
          <w:rFonts w:hint="default"/>
        </w:rPr>
      </w:pPr>
    </w:p>
    <w:p w:rsidR="004B1337" w:rsidRDefault="00C1575F">
      <w:pPr>
        <w:pStyle w:val="afffffc"/>
        <w:framePr w:wrap="around"/>
        <w:rPr>
          <w:rFonts w:hint="default"/>
        </w:rPr>
      </w:pPr>
      <w:bookmarkStart w:id="35" w:name="EndLine"/>
      <w:r>
        <w:rPr>
          <w:noProof/>
        </w:rP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9"/>
                    <a:stretch>
                      <a:fillRect/>
                    </a:stretch>
                  </pic:blipFill>
                  <pic:spPr>
                    <a:xfrm>
                      <a:off x="0" y="0"/>
                      <a:ext cx="1485900" cy="317500"/>
                    </a:xfrm>
                    <a:prstGeom prst="rect">
                      <a:avLst/>
                    </a:prstGeom>
                  </pic:spPr>
                </pic:pic>
              </a:graphicData>
            </a:graphic>
          </wp:inline>
        </w:drawing>
      </w:r>
      <w:bookmarkEnd w:id="35"/>
    </w:p>
    <w:sectPr w:rsidR="004B1337">
      <w:footerReference w:type="default" r:id="rId10"/>
      <w:pgSz w:w="11906" w:h="16838"/>
      <w:pgMar w:top="2410" w:right="1134" w:bottom="1134" w:left="1134" w:header="1418" w:footer="1134" w:gutter="284"/>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5F" w:rsidRDefault="00C1575F">
      <w:pPr>
        <w:rPr>
          <w:rFonts w:hint="default"/>
        </w:rPr>
      </w:pPr>
      <w:r>
        <w:separator/>
      </w:r>
    </w:p>
  </w:endnote>
  <w:endnote w:type="continuationSeparator" w:id="0">
    <w:p w:rsidR="00C1575F" w:rsidRDefault="00C1575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37" w:rsidRDefault="00C1575F">
    <w:pPr>
      <w:pStyle w:val="affe"/>
      <w:rPr>
        <w:rFonts w:hint="default"/>
      </w:rPr>
    </w:pPr>
    <w:r>
      <w:fldChar w:fldCharType="begin"/>
    </w:r>
    <w:r>
      <w:instrText xml:space="preserve"> PAGE  \* MERGEFORMAT </w:instrText>
    </w:r>
    <w:r>
      <w:fldChar w:fldCharType="separate"/>
    </w:r>
    <w:r w:rsidR="008A67DD">
      <w:rPr>
        <w:rFonts w:hint="default"/>
        <w:noProof/>
      </w:rPr>
      <w:t>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37" w:rsidRDefault="00C1575F">
    <w:pPr>
      <w:pStyle w:val="affe"/>
      <w:rPr>
        <w:rFonts w:hint="default"/>
      </w:rPr>
    </w:pPr>
    <w:r>
      <w:fldChar w:fldCharType="begin"/>
    </w:r>
    <w:r>
      <w:instrText xml:space="preserve"> PAGE  \* MERGEFORMAT </w:instrText>
    </w:r>
    <w:r>
      <w:fldChar w:fldCharType="separate"/>
    </w:r>
    <w:r w:rsidR="008A67DD">
      <w:rPr>
        <w:rFonts w:hint="default"/>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5F" w:rsidRDefault="00C1575F">
      <w:pPr>
        <w:rPr>
          <w:rFonts w:hint="default"/>
        </w:rPr>
      </w:pPr>
      <w:r>
        <w:separator/>
      </w:r>
    </w:p>
  </w:footnote>
  <w:footnote w:type="continuationSeparator" w:id="0">
    <w:p w:rsidR="00C1575F" w:rsidRDefault="00C1575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37" w:rsidRDefault="00C1575F">
    <w:pPr>
      <w:pStyle w:val="afff"/>
      <w:rPr>
        <w:rFonts w:hint="default"/>
      </w:rPr>
    </w:pPr>
    <w:r>
      <w:t>T/QNXH XXX</w:t>
    </w:r>
    <w:r>
      <w:t>—</w:t>
    </w:r>
    <w: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E99FF"/>
    <w:multiLevelType w:val="multilevel"/>
    <w:tmpl w:val="85BE99FF"/>
    <w:lvl w:ilvl="0">
      <w:start w:val="1"/>
      <w:numFmt w:val="decimal"/>
      <w:pStyle w:val="a"/>
      <w:suff w:val="nothing"/>
      <w:lvlText w:val="图%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8DED081E"/>
    <w:multiLevelType w:val="multilevel"/>
    <w:tmpl w:val="8DED081E"/>
    <w:lvl w:ilvl="0">
      <w:start w:val="1"/>
      <w:numFmt w:val="none"/>
      <w:pStyle w:val="a0"/>
      <w:suff w:val="nothing"/>
      <w:lvlText w:val="注："/>
      <w:lvlJc w:val="left"/>
      <w:pPr>
        <w:tabs>
          <w:tab w:val="left" w:pos="539"/>
        </w:tabs>
        <w:ind w:left="737" w:hanging="374"/>
      </w:pPr>
      <w:rPr>
        <w:rFonts w:ascii="黑体" w:eastAsia="黑体" w:hAnsi="黑体" w:cs="黑体" w:hint="eastAsia"/>
        <w:sz w:val="18"/>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94F24F71"/>
    <w:multiLevelType w:val="multilevel"/>
    <w:tmpl w:val="94F24F71"/>
    <w:lvl w:ilvl="0">
      <w:start w:val="1"/>
      <w:numFmt w:val="none"/>
      <w:pStyle w:val="a1"/>
      <w:suff w:val="nothing"/>
      <w:lvlText w:val="%1"/>
      <w:lvlJc w:val="left"/>
      <w:pPr>
        <w:ind w:left="425" w:hanging="425"/>
      </w:pPr>
      <w:rPr>
        <w:rFonts w:hint="default"/>
      </w:rPr>
    </w:lvl>
    <w:lvl w:ilvl="1">
      <w:start w:val="1"/>
      <w:numFmt w:val="decimal"/>
      <w:pStyle w:val="a2"/>
      <w:suff w:val="nothing"/>
      <w:lvlText w:val="%10.%2 "/>
      <w:lvlJc w:val="left"/>
      <w:pPr>
        <w:ind w:left="0" w:firstLine="0"/>
      </w:pPr>
      <w:rPr>
        <w:rFonts w:ascii="黑体" w:eastAsia="黑体" w:hAnsi="黑体" w:cs="黑体" w:hint="default"/>
        <w:sz w:val="20"/>
      </w:rPr>
    </w:lvl>
    <w:lvl w:ilvl="2">
      <w:start w:val="1"/>
      <w:numFmt w:val="decimal"/>
      <w:pStyle w:val="a3"/>
      <w:suff w:val="nothing"/>
      <w:lvlText w:val="%10.%2.%3 "/>
      <w:lvlJc w:val="left"/>
      <w:pPr>
        <w:ind w:left="0" w:firstLine="0"/>
      </w:pPr>
      <w:rPr>
        <w:rFonts w:ascii="黑体" w:eastAsia="黑体" w:hAnsi="黑体" w:cs="黑体" w:hint="default"/>
        <w:sz w:val="20"/>
      </w:rPr>
    </w:lvl>
    <w:lvl w:ilvl="3">
      <w:start w:val="1"/>
      <w:numFmt w:val="decimal"/>
      <w:pStyle w:val="a4"/>
      <w:suff w:val="nothing"/>
      <w:lvlText w:val="%10.%2.%3.%4 "/>
      <w:lvlJc w:val="left"/>
      <w:pPr>
        <w:ind w:left="0" w:firstLine="0"/>
      </w:pPr>
      <w:rPr>
        <w:rFonts w:ascii="黑体" w:eastAsia="黑体" w:hAnsi="黑体" w:cs="黑体" w:hint="default"/>
        <w:sz w:val="20"/>
      </w:rPr>
    </w:lvl>
    <w:lvl w:ilvl="4">
      <w:start w:val="1"/>
      <w:numFmt w:val="decimal"/>
      <w:pStyle w:val="a5"/>
      <w:suff w:val="nothing"/>
      <w:lvlText w:val="%10.%2.%3.%4.%5 "/>
      <w:lvlJc w:val="left"/>
      <w:pPr>
        <w:ind w:left="0" w:firstLine="0"/>
      </w:pPr>
      <w:rPr>
        <w:rFonts w:ascii="黑体" w:eastAsia="黑体" w:hAnsi="黑体" w:cs="黑体" w:hint="default"/>
        <w:sz w:val="20"/>
      </w:rPr>
    </w:lvl>
    <w:lvl w:ilvl="5">
      <w:start w:val="1"/>
      <w:numFmt w:val="decimal"/>
      <w:pStyle w:val="a6"/>
      <w:suff w:val="nothing"/>
      <w:lvlText w:val="%10.%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AD672582"/>
    <w:multiLevelType w:val="multilevel"/>
    <w:tmpl w:val="AD672582"/>
    <w:lvl w:ilvl="0">
      <w:start w:val="1"/>
      <w:numFmt w:val="none"/>
      <w:pStyle w:val="a7"/>
      <w:lvlText w:val="%1——"/>
      <w:lvlJc w:val="left"/>
      <w:pPr>
        <w:tabs>
          <w:tab w:val="left" w:pos="851"/>
        </w:tabs>
        <w:ind w:left="851" w:hanging="426"/>
      </w:pPr>
      <w:rPr>
        <w:rFonts w:ascii="Times New Roman" w:eastAsia="宋体" w:hAnsi="Times New Roman" w:cs="Times New Roman" w:hint="default"/>
        <w:sz w:val="20"/>
      </w:rPr>
    </w:lvl>
    <w:lvl w:ilvl="1">
      <w:start w:val="1"/>
      <w:numFmt w:val="bullet"/>
      <w:pStyle w:val="2"/>
      <w:lvlText w:val=""/>
      <w:lvlJc w:val="left"/>
      <w:pPr>
        <w:tabs>
          <w:tab w:val="left" w:pos="851"/>
        </w:tabs>
        <w:ind w:left="1270" w:hanging="419"/>
      </w:pPr>
      <w:rPr>
        <w:rFonts w:ascii="Symbol" w:eastAsia="宋体" w:hAnsi="Symbol" w:cs="Symbol" w:hint="default"/>
        <w:sz w:val="21"/>
      </w:rPr>
    </w:lvl>
    <w:lvl w:ilvl="2">
      <w:start w:val="1"/>
      <w:numFmt w:val="bullet"/>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4" w15:restartNumberingAfterBreak="0">
    <w:nsid w:val="B541A401"/>
    <w:multiLevelType w:val="multilevel"/>
    <w:tmpl w:val="B541A401"/>
    <w:lvl w:ilvl="0">
      <w:start w:val="1"/>
      <w:numFmt w:val="upperLetter"/>
      <w:pStyle w:val="a8"/>
      <w:suff w:val="nothing"/>
      <w:lvlText w:val="附录%1"/>
      <w:lvlJc w:val="left"/>
      <w:pPr>
        <w:ind w:left="0" w:firstLine="0"/>
      </w:pPr>
      <w:rPr>
        <w:rFonts w:hint="default"/>
        <w:spacing w:val="102"/>
      </w:rPr>
    </w:lvl>
    <w:lvl w:ilvl="1">
      <w:start w:val="1"/>
      <w:numFmt w:val="decimal"/>
      <w:pStyle w:val="a9"/>
      <w:suff w:val="nothing"/>
      <w:lvlText w:val="%1.%2　"/>
      <w:lvlJc w:val="left"/>
      <w:pPr>
        <w:ind w:left="0" w:firstLine="0"/>
      </w:pPr>
      <w:rPr>
        <w:rFonts w:ascii="黑体" w:eastAsia="黑体" w:hAnsi="黑体" w:cs="黑体" w:hint="default"/>
        <w:sz w:val="20"/>
      </w:rPr>
    </w:lvl>
    <w:lvl w:ilvl="2">
      <w:start w:val="1"/>
      <w:numFmt w:val="decimal"/>
      <w:pStyle w:val="aa"/>
      <w:suff w:val="nothing"/>
      <w:lvlText w:val="%1.%2.%3　"/>
      <w:lvlJc w:val="left"/>
      <w:pPr>
        <w:ind w:left="0" w:firstLine="0"/>
      </w:pPr>
      <w:rPr>
        <w:rFonts w:ascii="黑体" w:eastAsia="黑体" w:hAnsi="黑体" w:cs="黑体" w:hint="default"/>
        <w:sz w:val="20"/>
      </w:rPr>
    </w:lvl>
    <w:lvl w:ilvl="3">
      <w:start w:val="1"/>
      <w:numFmt w:val="decimal"/>
      <w:pStyle w:val="ab"/>
      <w:suff w:val="nothing"/>
      <w:lvlText w:val="%1.%2.%3.%4　"/>
      <w:lvlJc w:val="left"/>
      <w:pPr>
        <w:ind w:left="0" w:firstLine="0"/>
      </w:pPr>
      <w:rPr>
        <w:rFonts w:ascii="黑体" w:eastAsia="黑体" w:hAnsi="黑体" w:cs="黑体" w:hint="default"/>
        <w:sz w:val="20"/>
      </w:rPr>
    </w:lvl>
    <w:lvl w:ilvl="4">
      <w:start w:val="1"/>
      <w:numFmt w:val="decimal"/>
      <w:pStyle w:val="ac"/>
      <w:suff w:val="nothing"/>
      <w:lvlText w:val="%1.%2.%3.%4.%5　"/>
      <w:lvlJc w:val="left"/>
      <w:pPr>
        <w:ind w:left="0" w:firstLine="0"/>
      </w:pPr>
      <w:rPr>
        <w:rFonts w:ascii="黑体" w:eastAsia="黑体" w:hAnsi="黑体" w:cs="黑体" w:hint="default"/>
        <w:sz w:val="20"/>
      </w:rPr>
    </w:lvl>
    <w:lvl w:ilvl="5">
      <w:start w:val="1"/>
      <w:numFmt w:val="decimal"/>
      <w:pStyle w:val="ad"/>
      <w:suff w:val="nothing"/>
      <w:lvlText w:val="%1.%2.%3.%4.%5.%6　"/>
      <w:lvlJc w:val="left"/>
      <w:pPr>
        <w:ind w:left="0" w:firstLine="0"/>
      </w:pPr>
      <w:rPr>
        <w:rFonts w:ascii="黑体" w:eastAsia="黑体" w:hAnsi="黑体" w:cs="黑体" w:hint="default"/>
        <w:sz w:val="20"/>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D166A577"/>
    <w:multiLevelType w:val="multilevel"/>
    <w:tmpl w:val="D166A577"/>
    <w:lvl w:ilvl="0">
      <w:start w:val="1"/>
      <w:numFmt w:val="decimal"/>
      <w:pStyle w:val="ae"/>
      <w:suff w:val="nothing"/>
      <w:lvlText w:val="注%1："/>
      <w:lvlJc w:val="left"/>
      <w:pPr>
        <w:tabs>
          <w:tab w:val="left" w:pos="539"/>
        </w:tabs>
        <w:ind w:left="811" w:hanging="448"/>
      </w:pPr>
      <w:rPr>
        <w:rFonts w:ascii="黑体" w:eastAsia="黑体" w:hAnsi="黑体" w:cs="黑体" w:hint="eastAsia"/>
        <w:sz w:val="18"/>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6" w15:restartNumberingAfterBreak="0">
    <w:nsid w:val="D78E9CDC"/>
    <w:multiLevelType w:val="multilevel"/>
    <w:tmpl w:val="D78E9CDC"/>
    <w:lvl w:ilvl="0">
      <w:start w:val="1"/>
      <w:numFmt w:val="none"/>
      <w:pStyle w:val="af"/>
      <w:suff w:val="nothing"/>
      <w:lvlText w:val="示例："/>
      <w:lvlJc w:val="left"/>
      <w:pPr>
        <w:tabs>
          <w:tab w:val="left" w:pos="539"/>
        </w:tabs>
        <w:ind w:left="0" w:firstLine="363"/>
      </w:pPr>
      <w:rPr>
        <w:rFonts w:ascii="黑体" w:eastAsia="黑体" w:hAnsi="黑体" w:cs="黑体" w:hint="eastAsia"/>
        <w:sz w:val="18"/>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7" w15:restartNumberingAfterBreak="0">
    <w:nsid w:val="DC7FFD2C"/>
    <w:multiLevelType w:val="multilevel"/>
    <w:tmpl w:val="DC7FFD2C"/>
    <w:lvl w:ilvl="0">
      <w:start w:val="1"/>
      <w:numFmt w:val="decimal"/>
      <w:pStyle w:val="af0"/>
      <w:suff w:val="nothing"/>
      <w:lvlText w:val="%1　"/>
      <w:lvlJc w:val="left"/>
      <w:pPr>
        <w:ind w:left="0" w:firstLine="0"/>
      </w:pPr>
      <w:rPr>
        <w:rFonts w:ascii="黑体" w:eastAsia="黑体" w:hAnsi="黑体" w:cs="黑体" w:hint="default"/>
        <w:sz w:val="20"/>
      </w:rPr>
    </w:lvl>
    <w:lvl w:ilvl="1">
      <w:start w:val="1"/>
      <w:numFmt w:val="decimal"/>
      <w:pStyle w:val="af1"/>
      <w:suff w:val="nothing"/>
      <w:lvlText w:val="%1.%2　"/>
      <w:lvlJc w:val="left"/>
      <w:pPr>
        <w:ind w:left="0" w:firstLine="0"/>
      </w:pPr>
      <w:rPr>
        <w:rFonts w:ascii="黑体" w:eastAsia="黑体" w:hAnsi="黑体" w:cs="黑体" w:hint="default"/>
        <w:sz w:val="20"/>
      </w:rPr>
    </w:lvl>
    <w:lvl w:ilvl="2">
      <w:start w:val="1"/>
      <w:numFmt w:val="decimal"/>
      <w:pStyle w:val="af2"/>
      <w:suff w:val="nothing"/>
      <w:lvlText w:val="%1.%2.%3　"/>
      <w:lvlJc w:val="left"/>
      <w:pPr>
        <w:ind w:left="0" w:firstLine="0"/>
      </w:pPr>
      <w:rPr>
        <w:rFonts w:ascii="黑体" w:eastAsia="黑体" w:hAnsi="黑体" w:cs="黑体" w:hint="default"/>
        <w:sz w:val="20"/>
      </w:rPr>
    </w:lvl>
    <w:lvl w:ilvl="3">
      <w:start w:val="1"/>
      <w:numFmt w:val="decimal"/>
      <w:pStyle w:val="af3"/>
      <w:suff w:val="nothing"/>
      <w:lvlText w:val="%1.%2.%3.%4　"/>
      <w:lvlJc w:val="left"/>
      <w:pPr>
        <w:ind w:left="0" w:firstLine="0"/>
      </w:pPr>
      <w:rPr>
        <w:rFonts w:ascii="黑体" w:eastAsia="黑体" w:hAnsi="黑体" w:cs="黑体" w:hint="default"/>
        <w:sz w:val="20"/>
      </w:rPr>
    </w:lvl>
    <w:lvl w:ilvl="4">
      <w:start w:val="1"/>
      <w:numFmt w:val="decimal"/>
      <w:pStyle w:val="af4"/>
      <w:suff w:val="nothing"/>
      <w:lvlText w:val="%1.%2.%3.%4.%5　"/>
      <w:lvlJc w:val="left"/>
      <w:pPr>
        <w:ind w:left="0" w:firstLine="0"/>
      </w:pPr>
      <w:rPr>
        <w:rFonts w:ascii="黑体" w:eastAsia="黑体" w:hAnsi="黑体" w:cs="黑体" w:hint="default"/>
        <w:sz w:val="20"/>
      </w:rPr>
    </w:lvl>
    <w:lvl w:ilvl="5">
      <w:start w:val="1"/>
      <w:numFmt w:val="decimal"/>
      <w:pStyle w:val="af5"/>
      <w:suff w:val="nothing"/>
      <w:lvlText w:val="%1.%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 w15:restartNumberingAfterBreak="0">
    <w:nsid w:val="DDB4BFAE"/>
    <w:multiLevelType w:val="multilevel"/>
    <w:tmpl w:val="DDB4BFAE"/>
    <w:lvl w:ilvl="0">
      <w:start w:val="1"/>
      <w:numFmt w:val="lowerLetter"/>
      <w:pStyle w:val="af6"/>
      <w:lvlText w:val="%1)"/>
      <w:lvlJc w:val="left"/>
      <w:pPr>
        <w:tabs>
          <w:tab w:val="left" w:pos="851"/>
        </w:tabs>
        <w:ind w:left="851" w:hanging="426"/>
      </w:pPr>
      <w:rPr>
        <w:rFonts w:ascii="宋体" w:eastAsia="宋体" w:hAnsi="宋体" w:cs="宋体" w:hint="default"/>
        <w:sz w:val="20"/>
      </w:rPr>
    </w:lvl>
    <w:lvl w:ilvl="1">
      <w:start w:val="1"/>
      <w:numFmt w:val="decimal"/>
      <w:pStyle w:val="af7"/>
      <w:lvlText w:val="%2)"/>
      <w:lvlJc w:val="left"/>
      <w:pPr>
        <w:tabs>
          <w:tab w:val="left" w:pos="1276"/>
        </w:tabs>
        <w:ind w:left="1276" w:hanging="425"/>
      </w:pPr>
      <w:rPr>
        <w:rFonts w:ascii="宋体" w:eastAsia="宋体" w:hAnsi="Times New Roman" w:cs="Times New Roman" w:hint="default"/>
        <w:sz w:val="21"/>
      </w:rPr>
    </w:lvl>
    <w:lvl w:ilvl="2">
      <w:start w:val="1"/>
      <w:numFmt w:val="bullet"/>
      <w:pStyle w:val="af8"/>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9" w15:restartNumberingAfterBreak="0">
    <w:nsid w:val="E83331A3"/>
    <w:multiLevelType w:val="multilevel"/>
    <w:tmpl w:val="E83331A3"/>
    <w:lvl w:ilvl="0">
      <w:start w:val="1"/>
      <w:numFmt w:val="upperLetter"/>
      <w:pStyle w:val="af9"/>
      <w:lvlText w:val="%1"/>
      <w:lvlJc w:val="left"/>
      <w:pPr>
        <w:tabs>
          <w:tab w:val="left" w:pos="0"/>
        </w:tabs>
        <w:ind w:left="0" w:firstLine="0"/>
      </w:pPr>
      <w:rPr>
        <w:rFonts w:hint="default"/>
      </w:rPr>
    </w:lvl>
    <w:lvl w:ilvl="1">
      <w:start w:val="1"/>
      <w:numFmt w:val="decimal"/>
      <w:pStyle w:val="afa"/>
      <w:suff w:val="nothing"/>
      <w:lvlText w:val="图%1.%2　"/>
      <w:lvlJc w:val="left"/>
      <w:pPr>
        <w:ind w:left="0" w:firstLine="0"/>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0" w15:restartNumberingAfterBreak="0">
    <w:nsid w:val="058EACC4"/>
    <w:multiLevelType w:val="multilevel"/>
    <w:tmpl w:val="058EACC4"/>
    <w:lvl w:ilvl="0">
      <w:start w:val="1"/>
      <w:numFmt w:val="lowerLetter"/>
      <w:pStyle w:val="afb"/>
      <w:lvlText w:val="%1"/>
      <w:lvlJc w:val="left"/>
      <w:pPr>
        <w:tabs>
          <w:tab w:val="left" w:pos="539"/>
        </w:tabs>
        <w:ind w:left="539" w:hanging="119"/>
      </w:pPr>
      <w:rPr>
        <w:rFonts w:ascii="宋体" w:eastAsia="宋体" w:hAnsi="宋体" w:cs="宋体" w:hint="eastAsia"/>
        <w:sz w:val="15"/>
        <w:vertAlign w:val="superscript"/>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15:restartNumberingAfterBreak="0">
    <w:nsid w:val="1FC91163"/>
    <w:multiLevelType w:val="multilevel"/>
    <w:tmpl w:val="1FC91163"/>
    <w:lvl w:ilvl="0">
      <w:start w:val="1"/>
      <w:numFmt w:val="decimal"/>
      <w:pStyle w:val="afc"/>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8888"/>
        </w:tabs>
        <w:ind w:left="8506" w:hanging="1418"/>
      </w:pPr>
      <w:rPr>
        <w:rFonts w:cs="Times New Roman" w:hint="eastAsia"/>
      </w:rPr>
    </w:lvl>
    <w:lvl w:ilvl="8">
      <w:start w:val="1"/>
      <w:numFmt w:val="decimal"/>
      <w:lvlText w:val="%1.%2.%3.%4.%5.%6.%7.%8.%9"/>
      <w:lvlJc w:val="left"/>
      <w:pPr>
        <w:tabs>
          <w:tab w:val="left" w:pos="9314"/>
        </w:tabs>
        <w:ind w:left="9214" w:hanging="1700"/>
      </w:pPr>
      <w:rPr>
        <w:rFonts w:cs="Times New Roman" w:hint="eastAsia"/>
      </w:rPr>
    </w:lvl>
  </w:abstractNum>
  <w:abstractNum w:abstractNumId="12" w15:restartNumberingAfterBreak="0">
    <w:nsid w:val="23D014E4"/>
    <w:multiLevelType w:val="multilevel"/>
    <w:tmpl w:val="23D014E4"/>
    <w:lvl w:ilvl="0">
      <w:start w:val="1"/>
      <w:numFmt w:val="decimal"/>
      <w:pStyle w:val="afd"/>
      <w:suff w:val="nothing"/>
      <w:lvlText w:val="表%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547B40D9"/>
    <w:multiLevelType w:val="multilevel"/>
    <w:tmpl w:val="547B40D9"/>
    <w:lvl w:ilvl="0">
      <w:start w:val="1"/>
      <w:numFmt w:val="decimal"/>
      <w:pStyle w:val="afe"/>
      <w:lvlText w:val="%1)"/>
      <w:lvlJc w:val="left"/>
      <w:pPr>
        <w:tabs>
          <w:tab w:val="left" w:pos="0"/>
        </w:tabs>
        <w:ind w:left="720" w:hanging="357"/>
      </w:pPr>
      <w:rPr>
        <w:rFonts w:ascii="宋体" w:eastAsia="宋体" w:hAnsi="宋体" w:cs="宋体" w:hint="eastAsia"/>
        <w:sz w:val="15"/>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4" w15:restartNumberingAfterBreak="0">
    <w:nsid w:val="660C8440"/>
    <w:multiLevelType w:val="multilevel"/>
    <w:tmpl w:val="660C8440"/>
    <w:lvl w:ilvl="0">
      <w:start w:val="1"/>
      <w:numFmt w:val="decimal"/>
      <w:pStyle w:val="aff"/>
      <w:suff w:val="nothing"/>
      <w:lvlText w:val="示例%1："/>
      <w:lvlJc w:val="left"/>
      <w:pPr>
        <w:tabs>
          <w:tab w:val="left" w:pos="539"/>
        </w:tabs>
        <w:ind w:left="0" w:firstLine="363"/>
      </w:pPr>
      <w:rPr>
        <w:rFonts w:ascii="黑体" w:eastAsia="黑体" w:hAnsi="黑体" w:cs="黑体" w:hint="eastAsia"/>
        <w:sz w:val="18"/>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15:restartNumberingAfterBreak="0">
    <w:nsid w:val="69F97D0E"/>
    <w:multiLevelType w:val="multilevel"/>
    <w:tmpl w:val="69F97D0E"/>
    <w:lvl w:ilvl="0">
      <w:start w:val="1"/>
      <w:numFmt w:val="upperLetter"/>
      <w:pStyle w:val="aff0"/>
      <w:lvlText w:val="%1"/>
      <w:lvlJc w:val="left"/>
      <w:pPr>
        <w:tabs>
          <w:tab w:val="left" w:pos="0"/>
        </w:tabs>
        <w:ind w:left="0" w:firstLine="0"/>
      </w:pPr>
      <w:rPr>
        <w:rFonts w:hint="default"/>
      </w:rPr>
    </w:lvl>
    <w:lvl w:ilvl="1">
      <w:start w:val="1"/>
      <w:numFmt w:val="decimal"/>
      <w:pStyle w:val="aff1"/>
      <w:suff w:val="nothing"/>
      <w:lvlText w:val="表%1.%2　"/>
      <w:lvlJc w:val="left"/>
      <w:pPr>
        <w:ind w:left="0" w:firstLine="0"/>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6" w15:restartNumberingAfterBreak="0">
    <w:nsid w:val="72AF8AAC"/>
    <w:multiLevelType w:val="multilevel"/>
    <w:tmpl w:val="72AF8AAC"/>
    <w:lvl w:ilvl="0">
      <w:start w:val="1"/>
      <w:numFmt w:val="decimal"/>
      <w:pStyle w:val="aff2"/>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9"/>
  </w:num>
  <w:num w:numId="2">
    <w:abstractNumId w:val="13"/>
  </w:num>
  <w:num w:numId="3">
    <w:abstractNumId w:val="2"/>
  </w:num>
  <w:num w:numId="4">
    <w:abstractNumId w:val="3"/>
  </w:num>
  <w:num w:numId="5">
    <w:abstractNumId w:val="8"/>
  </w:num>
  <w:num w:numId="6">
    <w:abstractNumId w:val="7"/>
  </w:num>
  <w:num w:numId="7">
    <w:abstractNumId w:val="4"/>
  </w:num>
  <w:num w:numId="8">
    <w:abstractNumId w:val="15"/>
  </w:num>
  <w:num w:numId="9">
    <w:abstractNumId w:val="6"/>
  </w:num>
  <w:num w:numId="10">
    <w:abstractNumId w:val="14"/>
  </w:num>
  <w:num w:numId="11">
    <w:abstractNumId w:val="1"/>
  </w:num>
  <w:num w:numId="12">
    <w:abstractNumId w:val="5"/>
  </w:num>
  <w:num w:numId="13">
    <w:abstractNumId w:val="10"/>
  </w:num>
  <w:num w:numId="14">
    <w:abstractNumId w:val="12"/>
  </w:num>
  <w:num w:numId="15">
    <w:abstractNumId w:val="0"/>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MzgxYmY0MGY1ZmFjYmY1ZWM0M2NmNTliMTNiYmQifQ=="/>
  </w:docVars>
  <w:rsids>
    <w:rsidRoot w:val="082A19DB"/>
    <w:rsid w:val="004B1337"/>
    <w:rsid w:val="008A67DD"/>
    <w:rsid w:val="00C1575F"/>
    <w:rsid w:val="05633B27"/>
    <w:rsid w:val="082A19DB"/>
    <w:rsid w:val="125810AA"/>
    <w:rsid w:val="170D17AE"/>
    <w:rsid w:val="171F4A71"/>
    <w:rsid w:val="1AB75783"/>
    <w:rsid w:val="1C1F760C"/>
    <w:rsid w:val="2713110A"/>
    <w:rsid w:val="278F6705"/>
    <w:rsid w:val="285A74F6"/>
    <w:rsid w:val="28FC235B"/>
    <w:rsid w:val="2BBF43F6"/>
    <w:rsid w:val="2C2225F9"/>
    <w:rsid w:val="2C70784A"/>
    <w:rsid w:val="36147700"/>
    <w:rsid w:val="38190834"/>
    <w:rsid w:val="3EBB45F0"/>
    <w:rsid w:val="42E63A08"/>
    <w:rsid w:val="46EF1BAD"/>
    <w:rsid w:val="4E4D6006"/>
    <w:rsid w:val="56B539C6"/>
    <w:rsid w:val="60097918"/>
    <w:rsid w:val="64E60F83"/>
    <w:rsid w:val="68EC14C9"/>
    <w:rsid w:val="701D0108"/>
    <w:rsid w:val="772B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37295E-4D73-40C0-B669-8E7D6507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3">
    <w:name w:val="Normal"/>
    <w:qFormat/>
    <w:pPr>
      <w:widowControl w:val="0"/>
      <w:jc w:val="both"/>
    </w:pPr>
    <w:rPr>
      <w:rFonts w:ascii="宋体" w:eastAsia="宋体" w:hAnsi="Times New Roman" w:cs="宋体" w:hint="eastAsia"/>
      <w:kern w:val="2"/>
      <w:sz w:val="21"/>
      <w:szCs w:val="24"/>
    </w:rPr>
  </w:style>
  <w:style w:type="paragraph" w:styleId="3">
    <w:name w:val="heading 3"/>
    <w:basedOn w:val="aff3"/>
    <w:next w:val="aff3"/>
    <w:semiHidden/>
    <w:unhideWhenUsed/>
    <w:qFormat/>
    <w:pPr>
      <w:keepNext/>
      <w:keepLines/>
      <w:numPr>
        <w:ilvl w:val="2"/>
        <w:numId w:val="1"/>
      </w:numPr>
      <w:spacing w:before="260" w:after="260" w:line="413" w:lineRule="auto"/>
      <w:outlineLvl w:val="2"/>
    </w:pPr>
    <w:rPr>
      <w:b/>
      <w:sz w:val="32"/>
    </w:rPr>
  </w:style>
  <w:style w:type="paragraph" w:styleId="4">
    <w:name w:val="heading 4"/>
    <w:basedOn w:val="aff3"/>
    <w:next w:val="aff3"/>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ff3"/>
    <w:next w:val="aff3"/>
    <w:semiHidden/>
    <w:unhideWhenUsed/>
    <w:qFormat/>
    <w:pPr>
      <w:keepNext/>
      <w:keepLines/>
      <w:numPr>
        <w:ilvl w:val="4"/>
        <w:numId w:val="1"/>
      </w:numPr>
      <w:spacing w:before="280" w:after="290" w:line="372" w:lineRule="auto"/>
      <w:outlineLvl w:val="4"/>
    </w:pPr>
    <w:rPr>
      <w:b/>
      <w:sz w:val="28"/>
    </w:rPr>
  </w:style>
  <w:style w:type="paragraph" w:styleId="6">
    <w:name w:val="heading 6"/>
    <w:basedOn w:val="aff3"/>
    <w:next w:val="aff3"/>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ff3"/>
    <w:next w:val="aff3"/>
    <w:semiHidden/>
    <w:unhideWhenUsed/>
    <w:qFormat/>
    <w:pPr>
      <w:keepNext/>
      <w:keepLines/>
      <w:numPr>
        <w:ilvl w:val="6"/>
        <w:numId w:val="1"/>
      </w:numPr>
      <w:spacing w:before="240" w:after="64" w:line="317" w:lineRule="auto"/>
      <w:outlineLvl w:val="6"/>
    </w:pPr>
    <w:rPr>
      <w:b/>
      <w:sz w:val="24"/>
    </w:rPr>
  </w:style>
  <w:style w:type="paragraph" w:styleId="8">
    <w:name w:val="heading 8"/>
    <w:basedOn w:val="aff3"/>
    <w:next w:val="aff3"/>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ff3"/>
    <w:next w:val="aff3"/>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50">
    <w:name w:val="toc 5"/>
    <w:basedOn w:val="aff3"/>
    <w:next w:val="aff3"/>
    <w:qFormat/>
    <w:pPr>
      <w:spacing w:line="300" w:lineRule="exact"/>
      <w:ind w:leftChars="800" w:left="1680"/>
    </w:pPr>
    <w:rPr>
      <w:rFonts w:hAnsi="宋体"/>
    </w:rPr>
  </w:style>
  <w:style w:type="paragraph" w:styleId="30">
    <w:name w:val="toc 3"/>
    <w:basedOn w:val="aff3"/>
    <w:next w:val="aff3"/>
    <w:qFormat/>
    <w:pPr>
      <w:spacing w:line="300" w:lineRule="exact"/>
      <w:ind w:leftChars="400" w:left="840"/>
    </w:pPr>
    <w:rPr>
      <w:rFonts w:hAnsi="宋体"/>
    </w:rPr>
  </w:style>
  <w:style w:type="paragraph" w:styleId="aff7">
    <w:name w:val="footer"/>
    <w:basedOn w:val="aff3"/>
    <w:qFormat/>
    <w:pPr>
      <w:tabs>
        <w:tab w:val="center" w:pos="4153"/>
        <w:tab w:val="right" w:pos="8306"/>
      </w:tabs>
      <w:snapToGrid w:val="0"/>
      <w:jc w:val="left"/>
    </w:pPr>
    <w:rPr>
      <w:sz w:val="18"/>
    </w:rPr>
  </w:style>
  <w:style w:type="paragraph" w:styleId="aff8">
    <w:name w:val="header"/>
    <w:basedOn w:val="af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ff3"/>
    <w:next w:val="aff3"/>
    <w:qFormat/>
    <w:pPr>
      <w:spacing w:line="400" w:lineRule="exact"/>
    </w:pPr>
    <w:rPr>
      <w:rFonts w:hAnsi="宋体"/>
    </w:rPr>
  </w:style>
  <w:style w:type="paragraph" w:styleId="40">
    <w:name w:val="toc 4"/>
    <w:basedOn w:val="aff3"/>
    <w:next w:val="aff3"/>
    <w:qFormat/>
    <w:pPr>
      <w:spacing w:line="300" w:lineRule="exact"/>
      <w:ind w:leftChars="600" w:left="1260"/>
    </w:pPr>
    <w:rPr>
      <w:rFonts w:hAnsi="宋体"/>
    </w:rPr>
  </w:style>
  <w:style w:type="paragraph" w:styleId="afe">
    <w:name w:val="footnote text"/>
    <w:basedOn w:val="aff3"/>
    <w:qFormat/>
    <w:pPr>
      <w:widowControl/>
      <w:numPr>
        <w:numId w:val="2"/>
      </w:numPr>
      <w:autoSpaceDE w:val="0"/>
      <w:autoSpaceDN w:val="0"/>
      <w:ind w:leftChars="200" w:left="840" w:hangingChars="200" w:hanging="420"/>
    </w:pPr>
    <w:rPr>
      <w:rFonts w:hAnsi="宋体"/>
      <w:sz w:val="15"/>
    </w:rPr>
  </w:style>
  <w:style w:type="paragraph" w:styleId="60">
    <w:name w:val="toc 6"/>
    <w:basedOn w:val="aff3"/>
    <w:next w:val="aff3"/>
    <w:qFormat/>
    <w:pPr>
      <w:spacing w:line="300" w:lineRule="exact"/>
      <w:ind w:leftChars="1000" w:left="2100"/>
    </w:pPr>
    <w:rPr>
      <w:rFonts w:hAnsi="宋体"/>
    </w:rPr>
  </w:style>
  <w:style w:type="paragraph" w:styleId="20">
    <w:name w:val="toc 2"/>
    <w:basedOn w:val="aff3"/>
    <w:next w:val="aff3"/>
    <w:qFormat/>
    <w:pPr>
      <w:spacing w:line="300" w:lineRule="exact"/>
      <w:ind w:leftChars="200" w:left="420"/>
    </w:pPr>
    <w:rPr>
      <w:rFonts w:hAnsi="宋体"/>
    </w:rPr>
  </w:style>
  <w:style w:type="table" w:styleId="aff9">
    <w:name w:val="Table Grid"/>
    <w:basedOn w:val="aff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otnote reference"/>
    <w:basedOn w:val="aff4"/>
    <w:qFormat/>
    <w:rPr>
      <w:rFonts w:ascii="宋体" w:eastAsia="宋体" w:hAnsi="宋体" w:cs="宋体"/>
      <w:sz w:val="18"/>
      <w:vertAlign w:val="superscript"/>
    </w:rPr>
  </w:style>
  <w:style w:type="paragraph" w:customStyle="1" w:styleId="affb">
    <w:name w:val="标准文件_段"/>
    <w:qFormat/>
    <w:pPr>
      <w:ind w:firstLineChars="200" w:firstLine="960"/>
      <w:jc w:val="both"/>
    </w:pPr>
    <w:rPr>
      <w:rFonts w:ascii="宋体" w:eastAsia="宋体" w:hAnsi="Times New Roman" w:cs="宋体" w:hint="eastAsia"/>
      <w:sz w:val="21"/>
    </w:rPr>
  </w:style>
  <w:style w:type="paragraph" w:customStyle="1" w:styleId="affc">
    <w:name w:val="标准标志"/>
    <w:next w:val="aff3"/>
    <w:qFormat/>
    <w:pPr>
      <w:framePr w:w="2546" w:h="1134" w:hRule="exact" w:hSpace="181" w:wrap="around" w:hAnchor="margin" w:x="6521" w:y="421" w:anchorLock="1"/>
      <w:shd w:val="clear" w:color="auto" w:fill="FFFFFF"/>
      <w:spacing w:line="0" w:lineRule="atLeast"/>
      <w:jc w:val="right"/>
    </w:pPr>
    <w:rPr>
      <w:rFonts w:ascii="Times New Roman" w:eastAsia="宋体" w:hAnsi="Times New Roman" w:cs="Times New Roman" w:hint="eastAsia"/>
      <w:b/>
      <w:w w:val="170"/>
      <w:sz w:val="96"/>
    </w:rPr>
  </w:style>
  <w:style w:type="paragraph" w:customStyle="1" w:styleId="21">
    <w:name w:val="标准标志2"/>
    <w:next w:val="aff3"/>
    <w:qFormat/>
    <w:pPr>
      <w:framePr w:wrap="around" w:hAnchor="margin" w:x="5614" w:y="398" w:anchorLock="1"/>
      <w:spacing w:line="0" w:lineRule="atLeast"/>
      <w:jc w:val="right"/>
    </w:pPr>
    <w:rPr>
      <w:rFonts w:ascii="Times New Roman" w:eastAsia="宋体" w:hAnsi="Times New Roman" w:cs="Times New Roman" w:hint="eastAsia"/>
      <w:b/>
      <w:w w:val="130"/>
      <w:sz w:val="96"/>
    </w:rPr>
  </w:style>
  <w:style w:type="paragraph" w:customStyle="1" w:styleId="affd">
    <w:name w:val="标准称谓"/>
    <w:next w:val="aff3"/>
    <w:qFormat/>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宋体" w:eastAsia="宋体" w:hAnsi="Times New Roman" w:cs="Times New Roman" w:hint="eastAsia"/>
      <w:b/>
      <w:w w:val="148"/>
      <w:sz w:val="48"/>
    </w:rPr>
  </w:style>
  <w:style w:type="paragraph" w:customStyle="1" w:styleId="22">
    <w:name w:val="标准称谓2"/>
    <w:next w:val="aff3"/>
    <w:qFormat/>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ascii="Times New Roman" w:eastAsia="黑体" w:hAnsi="Times New Roman" w:cs="Times New Roman" w:hint="eastAsia"/>
      <w:spacing w:val="-40"/>
      <w:kern w:val="2"/>
      <w:sz w:val="72"/>
      <w:szCs w:val="72"/>
    </w:rPr>
  </w:style>
  <w:style w:type="paragraph" w:customStyle="1" w:styleId="31">
    <w:name w:val="标准称谓3"/>
    <w:next w:val="aff3"/>
    <w:qFormat/>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黑体" w:eastAsia="黑体" w:hAnsi="Times New Roman" w:cs="Times New Roman" w:hint="eastAsia"/>
      <w:sz w:val="48"/>
    </w:rPr>
  </w:style>
  <w:style w:type="paragraph" w:customStyle="1" w:styleId="affe">
    <w:name w:val="标准书脚_奇数页"/>
    <w:qFormat/>
    <w:pPr>
      <w:ind w:right="227"/>
      <w:jc w:val="right"/>
    </w:pPr>
    <w:rPr>
      <w:rFonts w:ascii="宋体" w:eastAsia="宋体" w:hAnsi="Times New Roman" w:cs="宋体" w:hint="eastAsia"/>
      <w:sz w:val="18"/>
    </w:rPr>
  </w:style>
  <w:style w:type="paragraph" w:customStyle="1" w:styleId="afff">
    <w:name w:val="标准书眉_奇数页"/>
    <w:next w:val="aff3"/>
    <w:qFormat/>
    <w:pPr>
      <w:tabs>
        <w:tab w:val="center" w:pos="4153"/>
        <w:tab w:val="right" w:pos="8306"/>
      </w:tabs>
      <w:spacing w:after="120"/>
      <w:jc w:val="right"/>
    </w:pPr>
    <w:rPr>
      <w:rFonts w:ascii="黑体" w:eastAsia="黑体" w:hAnsi="Times New Roman" w:cs="黑体" w:hint="eastAsia"/>
      <w:sz w:val="21"/>
    </w:rPr>
  </w:style>
  <w:style w:type="paragraph" w:customStyle="1" w:styleId="afff0">
    <w:name w:val="标准书眉_偶数页"/>
    <w:next w:val="aff3"/>
    <w:qFormat/>
    <w:pPr>
      <w:spacing w:after="120"/>
    </w:pPr>
    <w:rPr>
      <w:rFonts w:ascii="黑体" w:eastAsia="黑体" w:hAnsi="Times New Roman" w:cs="黑体" w:hint="eastAsia"/>
      <w:sz w:val="21"/>
    </w:rPr>
  </w:style>
  <w:style w:type="paragraph" w:customStyle="1" w:styleId="afff1">
    <w:name w:val="标准文件_参考文献标题"/>
    <w:basedOn w:val="aff3"/>
    <w:next w:val="aff3"/>
    <w:qFormat/>
    <w:pPr>
      <w:widowControl/>
      <w:spacing w:beforeLines="40" w:before="126" w:afterLines="50" w:after="157"/>
      <w:jc w:val="center"/>
      <w:outlineLvl w:val="0"/>
    </w:pPr>
    <w:rPr>
      <w:rFonts w:ascii="黑体" w:eastAsia="黑体" w:cs="黑体"/>
      <w:kern w:val="0"/>
    </w:rPr>
  </w:style>
  <w:style w:type="paragraph" w:customStyle="1" w:styleId="afff2">
    <w:name w:val="封面标准顶部线"/>
    <w:qFormat/>
    <w:pPr>
      <w:framePr w:w="9673" w:hSpace="181" w:wrap="around" w:vAnchor="page" w:hAnchor="page" w:x="1390" w:y="4242"/>
      <w:spacing w:line="0" w:lineRule="atLeast"/>
    </w:pPr>
    <w:rPr>
      <w:rFonts w:ascii="宋体" w:eastAsia="宋体" w:hAnsi="Times New Roman" w:cs="Times New Roman" w:hint="eastAsia"/>
      <w:sz w:val="21"/>
    </w:rPr>
  </w:style>
  <w:style w:type="paragraph" w:customStyle="1" w:styleId="afff3">
    <w:name w:val="发布部门"/>
    <w:next w:val="affb"/>
    <w:qFormat/>
    <w:pPr>
      <w:framePr w:w="7938" w:h="1134" w:hRule="exact" w:hSpace="125" w:vSpace="181" w:wrap="around" w:vAnchor="page" w:hAnchor="page" w:x="2150" w:y="14630" w:anchorLock="1"/>
      <w:spacing w:before="100"/>
      <w:jc w:val="center"/>
    </w:pPr>
    <w:rPr>
      <w:rFonts w:ascii="宋体" w:eastAsia="宋体" w:hAnsi="Times New Roman" w:cs="Times New Roman" w:hint="eastAsia"/>
      <w:spacing w:val="20"/>
      <w:w w:val="135"/>
      <w:sz w:val="28"/>
    </w:rPr>
  </w:style>
  <w:style w:type="paragraph" w:customStyle="1" w:styleId="afff4">
    <w:name w:val="发布日期"/>
    <w:qFormat/>
    <w:pPr>
      <w:framePr w:w="3997" w:h="471" w:hRule="exact" w:hSpace="181" w:vSpace="181" w:wrap="around" w:hAnchor="page" w:y="14080" w:anchorLock="1"/>
      <w:spacing w:line="360" w:lineRule="exact"/>
    </w:pPr>
    <w:rPr>
      <w:rFonts w:ascii="黑体" w:eastAsia="黑体" w:hAnsi="Times New Roman" w:cs="Times New Roman" w:hint="eastAsia"/>
      <w:sz w:val="28"/>
    </w:rPr>
  </w:style>
  <w:style w:type="paragraph" w:customStyle="1" w:styleId="afff5">
    <w:name w:val="实施日期"/>
    <w:basedOn w:val="afff4"/>
    <w:qFormat/>
    <w:pPr>
      <w:framePr w:hSpace="0" w:wrap="around" w:vAnchor="page" w:x="7089" w:y="14176"/>
      <w:jc w:val="right"/>
    </w:pPr>
  </w:style>
  <w:style w:type="paragraph" w:customStyle="1" w:styleId="afff6">
    <w:name w:val="封面日期"/>
    <w:qFormat/>
    <w:pPr>
      <w:framePr w:w="9673" w:vSpace="181" w:wrap="around" w:vAnchor="page" w:hAnchor="page" w:x="1419" w:y="14176" w:anchorLock="1"/>
      <w:spacing w:line="360" w:lineRule="exact"/>
    </w:pPr>
    <w:rPr>
      <w:rFonts w:ascii="黑体" w:eastAsia="黑体" w:hAnsi="Times New Roman" w:cs="Times New Roman" w:hint="eastAsia"/>
      <w:sz w:val="28"/>
    </w:rPr>
  </w:style>
  <w:style w:type="paragraph" w:customStyle="1" w:styleId="afff7">
    <w:name w:val="封面标准代替信息"/>
    <w:qFormat/>
    <w:pPr>
      <w:framePr w:w="9355" w:h="624" w:hRule="exact" w:hSpace="181" w:vSpace="181" w:wrap="around" w:vAnchor="page" w:hAnchor="page" w:x="1419" w:y="3284"/>
      <w:spacing w:before="57" w:line="280" w:lineRule="exact"/>
      <w:jc w:val="right"/>
    </w:pPr>
    <w:rPr>
      <w:rFonts w:ascii="黑体" w:eastAsia="黑体" w:hAnsi="Times New Roman" w:cs="Times New Roman" w:hint="eastAsia"/>
      <w:sz w:val="21"/>
    </w:rPr>
  </w:style>
  <w:style w:type="paragraph" w:customStyle="1" w:styleId="23">
    <w:name w:val="封面标准号2"/>
    <w:qFormat/>
    <w:pPr>
      <w:framePr w:w="9355" w:h="624" w:hRule="exact" w:hSpace="181" w:vSpace="181" w:wrap="around" w:vAnchor="page" w:hAnchor="page" w:x="1419" w:y="3284"/>
      <w:spacing w:line="280" w:lineRule="exact"/>
      <w:jc w:val="right"/>
    </w:pPr>
    <w:rPr>
      <w:rFonts w:ascii="黑体" w:eastAsia="黑体" w:hAnsi="Times New Roman" w:cs="Times New Roman" w:hint="eastAsia"/>
      <w:sz w:val="28"/>
    </w:rPr>
  </w:style>
  <w:style w:type="paragraph" w:customStyle="1" w:styleId="afff8">
    <w:name w:val="封面标准名称"/>
    <w:qFormat/>
    <w:pPr>
      <w:framePr w:w="9639" w:h="6974" w:hRule="exact" w:wrap="around" w:vAnchor="page" w:hAnchor="page" w:x="1419" w:y="6408"/>
      <w:spacing w:line="700" w:lineRule="exact"/>
      <w:jc w:val="center"/>
    </w:pPr>
    <w:rPr>
      <w:rFonts w:ascii="黑体" w:eastAsia="黑体" w:hAnsi="Times New Roman" w:cs="Times New Roman" w:hint="eastAsia"/>
      <w:sz w:val="52"/>
    </w:rPr>
  </w:style>
  <w:style w:type="paragraph" w:customStyle="1" w:styleId="afff9">
    <w:name w:val="封面标准英文名称"/>
    <w:basedOn w:val="afff8"/>
    <w:qFormat/>
    <w:pPr>
      <w:framePr w:wrap="around"/>
      <w:widowControl w:val="0"/>
      <w:spacing w:before="410" w:line="360" w:lineRule="exact"/>
      <w:textAlignment w:val="bottom"/>
    </w:pPr>
    <w:rPr>
      <w:rFonts w:ascii="Times New Roman"/>
      <w:sz w:val="28"/>
    </w:rPr>
  </w:style>
  <w:style w:type="paragraph" w:customStyle="1" w:styleId="afffa">
    <w:name w:val="封面一致性程度标识"/>
    <w:basedOn w:val="afff9"/>
    <w:qFormat/>
    <w:pPr>
      <w:framePr w:wrap="around"/>
      <w:spacing w:before="760"/>
    </w:pPr>
  </w:style>
  <w:style w:type="paragraph" w:customStyle="1" w:styleId="afffb">
    <w:name w:val="封面标准文稿类别"/>
    <w:basedOn w:val="afffa"/>
    <w:qFormat/>
    <w:pPr>
      <w:framePr w:wrap="around"/>
      <w:spacing w:before="440" w:after="160"/>
    </w:pPr>
    <w:rPr>
      <w:rFonts w:ascii="黑体" w:hAnsi="黑体" w:cs="黑体"/>
      <w:sz w:val="24"/>
    </w:rPr>
  </w:style>
  <w:style w:type="paragraph" w:customStyle="1" w:styleId="afffc">
    <w:name w:val="封面标准文稿编辑信息"/>
    <w:basedOn w:val="afffb"/>
    <w:qFormat/>
    <w:pPr>
      <w:framePr w:wrap="around"/>
      <w:spacing w:before="180" w:line="240" w:lineRule="atLeast"/>
    </w:pPr>
    <w:rPr>
      <w:sz w:val="21"/>
    </w:rPr>
  </w:style>
  <w:style w:type="paragraph" w:customStyle="1" w:styleId="afffd">
    <w:name w:val="封面标准文稿附件"/>
    <w:basedOn w:val="afffb"/>
    <w:qFormat/>
    <w:pPr>
      <w:framePr w:wrap="around"/>
      <w:spacing w:beforeLines="300" w:before="937" w:afterLines="30" w:line="240" w:lineRule="auto"/>
    </w:pPr>
    <w:rPr>
      <w:rFonts w:ascii="Times New Roman" w:hAnsi="Times New Roman" w:cs="Times New Roman"/>
      <w:b/>
      <w:sz w:val="21"/>
    </w:rPr>
  </w:style>
  <w:style w:type="paragraph" w:customStyle="1" w:styleId="afffe">
    <w:name w:val="其他发布部门"/>
    <w:basedOn w:val="afff3"/>
    <w:qFormat/>
    <w:pPr>
      <w:framePr w:wrap="around" w:y="15310"/>
      <w:spacing w:line="0" w:lineRule="atLeast"/>
    </w:pPr>
    <w:rPr>
      <w:rFonts w:ascii="黑体" w:eastAsia="黑体" w:hAnsi="黑体" w:cs="黑体"/>
    </w:rPr>
  </w:style>
  <w:style w:type="paragraph" w:customStyle="1" w:styleId="24">
    <w:name w:val="其他发布部门2"/>
    <w:basedOn w:val="afff3"/>
    <w:qFormat/>
    <w:pPr>
      <w:framePr w:w="7433" w:h="584" w:hRule="exact" w:hSpace="181" w:wrap="around" w:vAnchor="margin" w:hAnchor="margin" w:xAlign="center" w:y="15027"/>
      <w:spacing w:line="0" w:lineRule="atLeast"/>
    </w:pPr>
    <w:rPr>
      <w:rFonts w:ascii="黑体" w:eastAsia="黑体" w:hAnsi="黑体"/>
      <w:spacing w:val="0"/>
      <w:w w:val="100"/>
    </w:rPr>
  </w:style>
  <w:style w:type="paragraph" w:customStyle="1" w:styleId="32">
    <w:name w:val="其他发布部门3"/>
    <w:qFormat/>
    <w:pPr>
      <w:framePr w:w="9248" w:h="1259" w:hRule="exact" w:hSpace="181" w:vSpace="181" w:wrap="auto" w:hAnchor="margin" w:xAlign="center" w:y="14545"/>
      <w:spacing w:line="0" w:lineRule="atLeast"/>
      <w:jc w:val="center"/>
    </w:pPr>
    <w:rPr>
      <w:rFonts w:ascii="黑体" w:eastAsia="黑体" w:hAnsi="Times New Roman" w:cs="Times New Roman" w:hint="eastAsia"/>
      <w:sz w:val="28"/>
    </w:rPr>
  </w:style>
  <w:style w:type="paragraph" w:customStyle="1" w:styleId="affff">
    <w:name w:val="其他发布日期"/>
    <w:basedOn w:val="afff4"/>
    <w:qFormat/>
    <w:pPr>
      <w:framePr w:hSpace="0" w:wrap="around" w:vAnchor="page" w:x="1419" w:y="14176"/>
    </w:pPr>
  </w:style>
  <w:style w:type="paragraph" w:customStyle="1" w:styleId="affff0">
    <w:name w:val="其他实施日期"/>
    <w:basedOn w:val="afff5"/>
    <w:qFormat/>
    <w:pPr>
      <w:framePr w:wrap="around"/>
    </w:pPr>
  </w:style>
  <w:style w:type="paragraph" w:customStyle="1" w:styleId="affff1">
    <w:name w:val="文献分类号"/>
    <w:qFormat/>
    <w:pPr>
      <w:framePr w:wrap="around" w:vAnchor="page" w:hAnchor="page" w:x="1373" w:y="568"/>
      <w:widowControl w:val="0"/>
      <w:textAlignment w:val="center"/>
    </w:pPr>
    <w:rPr>
      <w:rFonts w:ascii="黑体" w:eastAsia="黑体" w:hAnsi="Times New Roman" w:cs="Times New Roman" w:hint="eastAsia"/>
      <w:kern w:val="21"/>
      <w:sz w:val="21"/>
    </w:rPr>
  </w:style>
  <w:style w:type="paragraph" w:customStyle="1" w:styleId="affff2">
    <w:name w:val="标准文件_目录标题"/>
    <w:basedOn w:val="aff3"/>
    <w:qFormat/>
    <w:pPr>
      <w:shd w:val="clear" w:color="auto" w:fill="FFFFFF"/>
      <w:spacing w:afterLines="150" w:after="469"/>
      <w:jc w:val="center"/>
    </w:pPr>
    <w:rPr>
      <w:rFonts w:ascii="黑体" w:eastAsia="黑体" w:cs="黑体"/>
      <w:kern w:val="0"/>
      <w:sz w:val="32"/>
    </w:rPr>
  </w:style>
  <w:style w:type="paragraph" w:customStyle="1" w:styleId="a1">
    <w:name w:val="标准文件_前言、引言标题"/>
    <w:next w:val="aff3"/>
    <w:qFormat/>
    <w:pPr>
      <w:numPr>
        <w:numId w:val="3"/>
      </w:numPr>
      <w:spacing w:afterLines="150" w:after="469"/>
      <w:ind w:left="0" w:firstLine="0"/>
      <w:jc w:val="center"/>
      <w:outlineLvl w:val="0"/>
    </w:pPr>
    <w:rPr>
      <w:rFonts w:ascii="黑体" w:eastAsia="黑体" w:hAnsi="Times New Roman" w:cs="黑体" w:hint="eastAsia"/>
      <w:sz w:val="32"/>
    </w:rPr>
  </w:style>
  <w:style w:type="paragraph" w:customStyle="1" w:styleId="a2">
    <w:name w:val="标准文件_引言一级条标题"/>
    <w:basedOn w:val="affb"/>
    <w:next w:val="affb"/>
    <w:qFormat/>
    <w:pPr>
      <w:numPr>
        <w:ilvl w:val="1"/>
        <w:numId w:val="3"/>
      </w:numPr>
      <w:spacing w:beforeLines="50" w:before="157" w:afterLines="50" w:after="157"/>
    </w:pPr>
    <w:rPr>
      <w:rFonts w:ascii="黑体" w:eastAsia="黑体" w:hAnsi="黑体" w:cs="黑体"/>
    </w:rPr>
  </w:style>
  <w:style w:type="paragraph" w:customStyle="1" w:styleId="a3">
    <w:name w:val="标准文件_引言二级条标题"/>
    <w:basedOn w:val="affb"/>
    <w:next w:val="affb"/>
    <w:qFormat/>
    <w:pPr>
      <w:numPr>
        <w:ilvl w:val="2"/>
        <w:numId w:val="3"/>
      </w:numPr>
      <w:spacing w:beforeLines="50" w:before="157" w:afterLines="50" w:after="157"/>
    </w:pPr>
    <w:rPr>
      <w:rFonts w:ascii="黑体" w:eastAsia="黑体" w:hAnsi="黑体" w:cs="黑体"/>
    </w:rPr>
  </w:style>
  <w:style w:type="paragraph" w:customStyle="1" w:styleId="a4">
    <w:name w:val="标准文件_引言三级条标题"/>
    <w:basedOn w:val="affb"/>
    <w:next w:val="affb"/>
    <w:qFormat/>
    <w:pPr>
      <w:numPr>
        <w:ilvl w:val="3"/>
        <w:numId w:val="3"/>
      </w:numPr>
      <w:spacing w:beforeLines="50" w:before="157" w:afterLines="50" w:after="157"/>
    </w:pPr>
    <w:rPr>
      <w:rFonts w:ascii="黑体" w:eastAsia="黑体" w:hAnsi="黑体" w:cs="黑体"/>
    </w:rPr>
  </w:style>
  <w:style w:type="paragraph" w:customStyle="1" w:styleId="a5">
    <w:name w:val="标准文件_引言四级条标题"/>
    <w:basedOn w:val="affb"/>
    <w:next w:val="affb"/>
    <w:qFormat/>
    <w:pPr>
      <w:numPr>
        <w:ilvl w:val="4"/>
        <w:numId w:val="3"/>
      </w:numPr>
      <w:spacing w:beforeLines="50" w:before="157" w:afterLines="50" w:after="157"/>
    </w:pPr>
    <w:rPr>
      <w:rFonts w:ascii="黑体" w:eastAsia="黑体" w:hAnsi="黑体" w:cs="黑体"/>
    </w:rPr>
  </w:style>
  <w:style w:type="paragraph" w:customStyle="1" w:styleId="a6">
    <w:name w:val="标准文件_引言五级条标题"/>
    <w:basedOn w:val="affb"/>
    <w:next w:val="affb"/>
    <w:qFormat/>
    <w:pPr>
      <w:numPr>
        <w:ilvl w:val="5"/>
        <w:numId w:val="3"/>
      </w:numPr>
      <w:spacing w:beforeLines="50" w:before="157" w:afterLines="50" w:after="157"/>
    </w:pPr>
    <w:rPr>
      <w:rFonts w:ascii="黑体" w:eastAsia="黑体" w:hAnsi="黑体" w:cs="黑体"/>
    </w:rPr>
  </w:style>
  <w:style w:type="paragraph" w:customStyle="1" w:styleId="affff3">
    <w:name w:val="标准文件_正文标准名称"/>
    <w:basedOn w:val="aff3"/>
    <w:link w:val="Char"/>
    <w:qFormat/>
    <w:pPr>
      <w:widowControl/>
      <w:spacing w:after="640" w:line="400" w:lineRule="exact"/>
      <w:jc w:val="center"/>
    </w:pPr>
    <w:rPr>
      <w:rFonts w:ascii="黑体" w:eastAsia="黑体" w:hAnsi="黑体" w:cs="黑体"/>
      <w:sz w:val="32"/>
    </w:rPr>
  </w:style>
  <w:style w:type="paragraph" w:customStyle="1" w:styleId="a7">
    <w:name w:val="标准文件_一级项"/>
    <w:next w:val="affb"/>
    <w:qFormat/>
    <w:pPr>
      <w:numPr>
        <w:numId w:val="4"/>
      </w:numPr>
    </w:pPr>
    <w:rPr>
      <w:rFonts w:ascii="宋体" w:eastAsia="宋体" w:hAnsi="Times New Roman" w:cs="宋体" w:hint="eastAsia"/>
      <w:sz w:val="21"/>
    </w:rPr>
  </w:style>
  <w:style w:type="paragraph" w:customStyle="1" w:styleId="2">
    <w:name w:val="标准文件_二级项2"/>
    <w:basedOn w:val="affb"/>
    <w:next w:val="affb"/>
    <w:qFormat/>
    <w:pPr>
      <w:numPr>
        <w:ilvl w:val="1"/>
        <w:numId w:val="4"/>
      </w:numPr>
    </w:pPr>
    <w:rPr>
      <w:rFonts w:ascii="黑体" w:eastAsia="黑体" w:hAnsi="黑体" w:cs="黑体"/>
    </w:rPr>
  </w:style>
  <w:style w:type="paragraph" w:customStyle="1" w:styleId="af8">
    <w:name w:val="标准文件_三级项"/>
    <w:basedOn w:val="aff3"/>
    <w:next w:val="affb"/>
    <w:qFormat/>
    <w:pPr>
      <w:numPr>
        <w:ilvl w:val="2"/>
        <w:numId w:val="5"/>
      </w:numPr>
      <w:spacing w:line="300" w:lineRule="exact"/>
    </w:pPr>
    <w:rPr>
      <w:rFonts w:ascii="黑体" w:eastAsia="黑体" w:hAnsi="黑体" w:cs="黑体"/>
    </w:rPr>
  </w:style>
  <w:style w:type="paragraph" w:customStyle="1" w:styleId="af6">
    <w:name w:val="标准文件_字母编号列项（一级）"/>
    <w:next w:val="affb"/>
    <w:qFormat/>
    <w:pPr>
      <w:numPr>
        <w:numId w:val="5"/>
      </w:numPr>
      <w:tabs>
        <w:tab w:val="clear" w:pos="851"/>
        <w:tab w:val="left" w:pos="839"/>
      </w:tabs>
      <w:jc w:val="both"/>
    </w:pPr>
    <w:rPr>
      <w:rFonts w:ascii="宋体" w:eastAsia="宋体" w:hAnsi="Times New Roman" w:cs="宋体" w:hint="eastAsia"/>
      <w:sz w:val="21"/>
    </w:rPr>
  </w:style>
  <w:style w:type="paragraph" w:customStyle="1" w:styleId="af7">
    <w:name w:val="标准文件_数字编号列项（二级）"/>
    <w:next w:val="affb"/>
    <w:qFormat/>
    <w:pPr>
      <w:numPr>
        <w:ilvl w:val="1"/>
        <w:numId w:val="5"/>
      </w:numPr>
      <w:tabs>
        <w:tab w:val="clear" w:pos="1276"/>
        <w:tab w:val="left" w:pos="1259"/>
      </w:tabs>
      <w:ind w:left="1259" w:hanging="419"/>
      <w:jc w:val="both"/>
    </w:pPr>
    <w:rPr>
      <w:rFonts w:ascii="黑体" w:eastAsia="黑体" w:hAnsi="黑体" w:cs="黑体" w:hint="eastAsia"/>
      <w:sz w:val="21"/>
    </w:rPr>
  </w:style>
  <w:style w:type="paragraph" w:customStyle="1" w:styleId="affff4">
    <w:name w:val="标准文件_引言一级无标题"/>
    <w:basedOn w:val="a2"/>
    <w:next w:val="affb"/>
    <w:qFormat/>
    <w:pPr>
      <w:spacing w:beforeLines="1" w:before="4" w:afterLines="1" w:after="4" w:line="276" w:lineRule="auto"/>
    </w:pPr>
    <w:rPr>
      <w:rFonts w:ascii="宋体" w:eastAsia="宋体" w:hAnsi="宋体" w:cs="宋体"/>
    </w:rPr>
  </w:style>
  <w:style w:type="paragraph" w:customStyle="1" w:styleId="affff5">
    <w:name w:val="标准文件_引言二级无标题"/>
    <w:basedOn w:val="a3"/>
    <w:next w:val="affb"/>
    <w:qFormat/>
    <w:pPr>
      <w:spacing w:beforeLines="1" w:before="4" w:afterLines="1" w:after="4" w:line="276" w:lineRule="auto"/>
    </w:pPr>
    <w:rPr>
      <w:rFonts w:ascii="宋体" w:eastAsia="宋体" w:hAnsi="宋体" w:cs="宋体"/>
    </w:rPr>
  </w:style>
  <w:style w:type="paragraph" w:customStyle="1" w:styleId="affff6">
    <w:name w:val="标准文件_引言三级无标题"/>
    <w:basedOn w:val="a4"/>
    <w:next w:val="affb"/>
    <w:qFormat/>
    <w:pPr>
      <w:spacing w:beforeLines="1" w:before="4" w:afterLines="1" w:after="4" w:line="276" w:lineRule="auto"/>
    </w:pPr>
    <w:rPr>
      <w:rFonts w:ascii="宋体" w:eastAsia="宋体" w:hAnsi="宋体" w:cs="宋体"/>
    </w:rPr>
  </w:style>
  <w:style w:type="paragraph" w:customStyle="1" w:styleId="affff7">
    <w:name w:val="标准文件_引言四级无标题"/>
    <w:basedOn w:val="a5"/>
    <w:next w:val="affb"/>
    <w:qFormat/>
    <w:pPr>
      <w:spacing w:beforeLines="1" w:before="4" w:afterLines="1" w:after="4" w:line="276" w:lineRule="auto"/>
    </w:pPr>
    <w:rPr>
      <w:rFonts w:ascii="宋体" w:eastAsia="宋体" w:hAnsi="宋体" w:cs="宋体"/>
    </w:rPr>
  </w:style>
  <w:style w:type="paragraph" w:customStyle="1" w:styleId="affff8">
    <w:name w:val="标准文件_引言五级无标题"/>
    <w:basedOn w:val="a6"/>
    <w:next w:val="affb"/>
    <w:qFormat/>
    <w:pPr>
      <w:spacing w:beforeLines="1" w:before="4" w:afterLines="1" w:after="4" w:line="276" w:lineRule="auto"/>
    </w:pPr>
    <w:rPr>
      <w:rFonts w:ascii="宋体" w:eastAsia="宋体" w:hAnsi="宋体" w:cs="宋体"/>
    </w:rPr>
  </w:style>
  <w:style w:type="paragraph" w:customStyle="1" w:styleId="af0">
    <w:name w:val="标准文件_章标题"/>
    <w:next w:val="affb"/>
    <w:qFormat/>
    <w:pPr>
      <w:numPr>
        <w:numId w:val="6"/>
      </w:numPr>
      <w:spacing w:beforeLines="100" w:before="313" w:afterLines="100" w:after="313"/>
      <w:jc w:val="both"/>
      <w:outlineLvl w:val="0"/>
    </w:pPr>
    <w:rPr>
      <w:rFonts w:ascii="黑体" w:eastAsia="黑体" w:hAnsi="Times New Roman" w:cs="黑体" w:hint="eastAsia"/>
      <w:sz w:val="21"/>
    </w:rPr>
  </w:style>
  <w:style w:type="paragraph" w:customStyle="1" w:styleId="af1">
    <w:name w:val="标准文件_一级条标题"/>
    <w:basedOn w:val="af0"/>
    <w:next w:val="affb"/>
    <w:qFormat/>
    <w:pPr>
      <w:numPr>
        <w:ilvl w:val="1"/>
      </w:numPr>
      <w:spacing w:beforeLines="50" w:before="157" w:afterLines="50" w:after="157"/>
      <w:outlineLvl w:val="1"/>
    </w:pPr>
    <w:rPr>
      <w:rFonts w:hAnsi="黑体"/>
    </w:rPr>
  </w:style>
  <w:style w:type="paragraph" w:customStyle="1" w:styleId="af2">
    <w:name w:val="标准文件_二级条标题"/>
    <w:next w:val="affb"/>
    <w:qFormat/>
    <w:pPr>
      <w:numPr>
        <w:ilvl w:val="2"/>
        <w:numId w:val="6"/>
      </w:numPr>
      <w:spacing w:beforeLines="50" w:before="157" w:afterLines="50" w:after="157"/>
      <w:jc w:val="both"/>
      <w:outlineLvl w:val="2"/>
    </w:pPr>
    <w:rPr>
      <w:rFonts w:ascii="黑体" w:eastAsia="黑体" w:hAnsi="黑体" w:cs="黑体" w:hint="eastAsia"/>
      <w:sz w:val="21"/>
    </w:rPr>
  </w:style>
  <w:style w:type="paragraph" w:customStyle="1" w:styleId="af3">
    <w:name w:val="标准文件_三级条标题"/>
    <w:basedOn w:val="af2"/>
    <w:next w:val="affb"/>
    <w:qFormat/>
    <w:pPr>
      <w:numPr>
        <w:ilvl w:val="3"/>
      </w:numPr>
      <w:outlineLvl w:val="3"/>
    </w:pPr>
  </w:style>
  <w:style w:type="paragraph" w:customStyle="1" w:styleId="af4">
    <w:name w:val="标准文件_四级条标题"/>
    <w:next w:val="affb"/>
    <w:qFormat/>
    <w:pPr>
      <w:numPr>
        <w:ilvl w:val="4"/>
        <w:numId w:val="6"/>
      </w:numPr>
      <w:spacing w:beforeLines="50" w:before="157" w:afterLines="50" w:after="157"/>
      <w:jc w:val="both"/>
      <w:outlineLvl w:val="4"/>
    </w:pPr>
    <w:rPr>
      <w:rFonts w:ascii="黑体" w:eastAsia="黑体" w:hAnsi="黑体" w:cs="黑体" w:hint="eastAsia"/>
      <w:sz w:val="21"/>
    </w:rPr>
  </w:style>
  <w:style w:type="paragraph" w:customStyle="1" w:styleId="af5">
    <w:name w:val="标准文件_五级条标题"/>
    <w:next w:val="affb"/>
    <w:qFormat/>
    <w:pPr>
      <w:numPr>
        <w:ilvl w:val="5"/>
        <w:numId w:val="6"/>
      </w:numPr>
      <w:spacing w:beforeLines="50" w:before="157" w:afterLines="50" w:after="157"/>
      <w:jc w:val="both"/>
      <w:outlineLvl w:val="4"/>
    </w:pPr>
    <w:rPr>
      <w:rFonts w:ascii="黑体" w:eastAsia="黑体" w:hAnsi="黑体" w:cs="黑体" w:hint="eastAsia"/>
      <w:sz w:val="21"/>
    </w:rPr>
  </w:style>
  <w:style w:type="paragraph" w:customStyle="1" w:styleId="affff9">
    <w:name w:val="标准文件_一级无标题"/>
    <w:basedOn w:val="af1"/>
    <w:qFormat/>
    <w:pPr>
      <w:spacing w:beforeLines="1" w:before="4" w:afterLines="1" w:after="4"/>
      <w:outlineLvl w:val="9"/>
    </w:pPr>
    <w:rPr>
      <w:rFonts w:ascii="宋体" w:eastAsia="宋体" w:hAnsi="宋体" w:cs="宋体"/>
    </w:rPr>
  </w:style>
  <w:style w:type="paragraph" w:customStyle="1" w:styleId="affffa">
    <w:name w:val="标准文件_二级无标题"/>
    <w:basedOn w:val="af2"/>
    <w:qFormat/>
    <w:pPr>
      <w:spacing w:beforeLines="1" w:before="4" w:afterLines="1" w:after="4"/>
      <w:outlineLvl w:val="9"/>
    </w:pPr>
    <w:rPr>
      <w:rFonts w:ascii="宋体" w:eastAsia="宋体" w:hAnsi="宋体" w:cs="宋体"/>
    </w:rPr>
  </w:style>
  <w:style w:type="paragraph" w:customStyle="1" w:styleId="affffb">
    <w:name w:val="标准文件_三级无标题"/>
    <w:basedOn w:val="af3"/>
    <w:qFormat/>
    <w:pPr>
      <w:spacing w:beforeLines="1" w:before="4" w:afterLines="1" w:after="4"/>
      <w:outlineLvl w:val="9"/>
    </w:pPr>
    <w:rPr>
      <w:rFonts w:ascii="宋体" w:eastAsia="宋体" w:hAnsi="宋体" w:cs="宋体"/>
    </w:rPr>
  </w:style>
  <w:style w:type="paragraph" w:customStyle="1" w:styleId="affffc">
    <w:name w:val="标准文件_四级无标题"/>
    <w:basedOn w:val="af4"/>
    <w:qFormat/>
    <w:pPr>
      <w:spacing w:beforeLines="1" w:before="4" w:afterLines="1" w:after="4"/>
      <w:outlineLvl w:val="9"/>
    </w:pPr>
    <w:rPr>
      <w:rFonts w:ascii="宋体" w:eastAsia="宋体" w:hAnsi="宋体" w:cs="宋体"/>
    </w:rPr>
  </w:style>
  <w:style w:type="paragraph" w:customStyle="1" w:styleId="affffd">
    <w:name w:val="标准文件_五级无标题"/>
    <w:basedOn w:val="af5"/>
    <w:qFormat/>
    <w:pPr>
      <w:spacing w:beforeLines="1" w:before="4" w:afterLines="1" w:after="4"/>
      <w:outlineLvl w:val="9"/>
    </w:pPr>
    <w:rPr>
      <w:rFonts w:ascii="宋体" w:eastAsia="宋体" w:hAnsi="宋体" w:cs="宋体"/>
    </w:rPr>
  </w:style>
  <w:style w:type="paragraph" w:customStyle="1" w:styleId="affffe">
    <w:name w:val="标准文件_术语条一"/>
    <w:basedOn w:val="affff9"/>
    <w:next w:val="affb"/>
    <w:qFormat/>
    <w:pPr>
      <w:ind w:left="960" w:hangingChars="200" w:hanging="960"/>
    </w:pPr>
    <w:rPr>
      <w:rFonts w:ascii="黑体" w:eastAsia="黑体" w:hAnsi="黑体" w:cs="黑体"/>
    </w:rPr>
  </w:style>
  <w:style w:type="paragraph" w:customStyle="1" w:styleId="afffff">
    <w:name w:val="标准文件_术语条二"/>
    <w:basedOn w:val="affffa"/>
    <w:next w:val="affb"/>
    <w:qFormat/>
    <w:pPr>
      <w:ind w:left="420" w:hangingChars="200" w:hanging="420"/>
    </w:pPr>
    <w:rPr>
      <w:rFonts w:ascii="黑体" w:eastAsia="黑体" w:hAnsi="黑体" w:cs="黑体"/>
    </w:rPr>
  </w:style>
  <w:style w:type="paragraph" w:customStyle="1" w:styleId="afffff0">
    <w:name w:val="标准文件_术语条三"/>
    <w:basedOn w:val="affffb"/>
    <w:next w:val="affb"/>
    <w:qFormat/>
    <w:pPr>
      <w:ind w:left="420" w:hangingChars="200" w:hanging="420"/>
    </w:pPr>
    <w:rPr>
      <w:rFonts w:ascii="黑体" w:eastAsia="黑体" w:hAnsi="黑体" w:cs="黑体"/>
    </w:rPr>
  </w:style>
  <w:style w:type="paragraph" w:customStyle="1" w:styleId="afffff1">
    <w:name w:val="标准文件_术语条四"/>
    <w:basedOn w:val="affffc"/>
    <w:next w:val="affb"/>
    <w:qFormat/>
    <w:pPr>
      <w:ind w:left="420" w:hangingChars="200" w:hanging="420"/>
    </w:pPr>
    <w:rPr>
      <w:rFonts w:ascii="黑体" w:eastAsia="黑体" w:hAnsi="黑体" w:cs="黑体"/>
    </w:rPr>
  </w:style>
  <w:style w:type="paragraph" w:customStyle="1" w:styleId="afffff2">
    <w:name w:val="标准文件_术语条五"/>
    <w:basedOn w:val="affffd"/>
    <w:next w:val="affb"/>
    <w:qFormat/>
    <w:pPr>
      <w:ind w:left="420" w:hangingChars="200" w:hanging="420"/>
    </w:pPr>
    <w:rPr>
      <w:rFonts w:ascii="黑体" w:eastAsia="黑体" w:hAnsi="黑体" w:cs="黑体"/>
    </w:rPr>
  </w:style>
  <w:style w:type="paragraph" w:customStyle="1" w:styleId="a8">
    <w:name w:val="标准文件_附录标识"/>
    <w:basedOn w:val="aff3"/>
    <w:next w:val="affb"/>
    <w:qFormat/>
    <w:pPr>
      <w:widowControl/>
      <w:numPr>
        <w:numId w:val="7"/>
      </w:numPr>
      <w:spacing w:beforeLines="25" w:before="79" w:afterLines="50" w:after="157"/>
      <w:jc w:val="center"/>
      <w:outlineLvl w:val="0"/>
    </w:pPr>
    <w:rPr>
      <w:rFonts w:ascii="黑体" w:eastAsia="黑体" w:hAnsi="黑体" w:cs="黑体"/>
    </w:rPr>
  </w:style>
  <w:style w:type="paragraph" w:customStyle="1" w:styleId="a9">
    <w:name w:val="标准文件_附录一级条标题"/>
    <w:next w:val="affb"/>
    <w:qFormat/>
    <w:pPr>
      <w:numPr>
        <w:ilvl w:val="1"/>
        <w:numId w:val="7"/>
      </w:numPr>
      <w:spacing w:beforeLines="50" w:before="157" w:afterLines="50" w:after="157"/>
      <w:jc w:val="both"/>
      <w:outlineLvl w:val="2"/>
    </w:pPr>
    <w:rPr>
      <w:rFonts w:ascii="黑体" w:eastAsia="黑体" w:hAnsi="黑体" w:cs="黑体" w:hint="eastAsia"/>
      <w:sz w:val="21"/>
    </w:rPr>
  </w:style>
  <w:style w:type="paragraph" w:customStyle="1" w:styleId="aa">
    <w:name w:val="标准文件_附录二级条标题"/>
    <w:next w:val="affb"/>
    <w:qFormat/>
    <w:pPr>
      <w:numPr>
        <w:ilvl w:val="2"/>
        <w:numId w:val="7"/>
      </w:numPr>
      <w:spacing w:beforeLines="50" w:before="157" w:afterLines="50" w:after="157"/>
      <w:jc w:val="both"/>
      <w:outlineLvl w:val="2"/>
    </w:pPr>
    <w:rPr>
      <w:rFonts w:ascii="黑体" w:eastAsia="黑体" w:hAnsi="黑体" w:cs="黑体" w:hint="eastAsia"/>
      <w:sz w:val="21"/>
    </w:rPr>
  </w:style>
  <w:style w:type="paragraph" w:customStyle="1" w:styleId="ab">
    <w:name w:val="标准文件_附录三级条标题"/>
    <w:next w:val="affb"/>
    <w:qFormat/>
    <w:pPr>
      <w:numPr>
        <w:ilvl w:val="3"/>
        <w:numId w:val="7"/>
      </w:numPr>
      <w:spacing w:beforeLines="50" w:before="157" w:afterLines="50" w:after="157"/>
      <w:jc w:val="both"/>
      <w:outlineLvl w:val="2"/>
    </w:pPr>
    <w:rPr>
      <w:rFonts w:ascii="黑体" w:eastAsia="黑体" w:hAnsi="黑体" w:cs="黑体" w:hint="eastAsia"/>
      <w:sz w:val="21"/>
    </w:rPr>
  </w:style>
  <w:style w:type="paragraph" w:customStyle="1" w:styleId="ac">
    <w:name w:val="标准文件_附录四级条标题"/>
    <w:next w:val="affb"/>
    <w:qFormat/>
    <w:pPr>
      <w:numPr>
        <w:ilvl w:val="4"/>
        <w:numId w:val="7"/>
      </w:numPr>
      <w:spacing w:beforeLines="50" w:before="157" w:afterLines="50" w:after="157"/>
      <w:jc w:val="both"/>
      <w:outlineLvl w:val="2"/>
    </w:pPr>
    <w:rPr>
      <w:rFonts w:ascii="黑体" w:eastAsia="黑体" w:hAnsi="黑体" w:cs="黑体" w:hint="eastAsia"/>
      <w:sz w:val="21"/>
    </w:rPr>
  </w:style>
  <w:style w:type="paragraph" w:customStyle="1" w:styleId="ad">
    <w:name w:val="标准文件_附录五级条标题"/>
    <w:next w:val="affb"/>
    <w:qFormat/>
    <w:pPr>
      <w:numPr>
        <w:ilvl w:val="5"/>
        <w:numId w:val="7"/>
      </w:numPr>
      <w:spacing w:beforeLines="50" w:before="157" w:afterLines="50" w:after="157"/>
      <w:jc w:val="both"/>
      <w:outlineLvl w:val="2"/>
    </w:pPr>
    <w:rPr>
      <w:rFonts w:ascii="黑体" w:eastAsia="黑体" w:hAnsi="黑体" w:cs="黑体" w:hint="eastAsia"/>
      <w:sz w:val="21"/>
    </w:rPr>
  </w:style>
  <w:style w:type="paragraph" w:customStyle="1" w:styleId="afffff3">
    <w:name w:val="标准文件_附录一级无标题"/>
    <w:basedOn w:val="a9"/>
    <w:qFormat/>
    <w:pPr>
      <w:spacing w:beforeLines="1" w:before="4" w:afterLines="1" w:after="4" w:line="276" w:lineRule="auto"/>
    </w:pPr>
    <w:rPr>
      <w:rFonts w:ascii="宋体" w:eastAsia="宋体" w:hAnsi="宋体" w:cs="宋体"/>
    </w:rPr>
  </w:style>
  <w:style w:type="paragraph" w:customStyle="1" w:styleId="afffff4">
    <w:name w:val="标准文件_附录二级无标题"/>
    <w:basedOn w:val="aa"/>
    <w:qFormat/>
    <w:pPr>
      <w:spacing w:beforeLines="1" w:before="4" w:afterLines="1" w:after="4" w:line="276" w:lineRule="auto"/>
    </w:pPr>
    <w:rPr>
      <w:rFonts w:ascii="宋体" w:eastAsia="宋体" w:hAnsi="宋体" w:cs="宋体"/>
    </w:rPr>
  </w:style>
  <w:style w:type="paragraph" w:customStyle="1" w:styleId="afffff5">
    <w:name w:val="标准文件_附录三级无标题"/>
    <w:basedOn w:val="ab"/>
    <w:qFormat/>
    <w:pPr>
      <w:spacing w:beforeLines="1" w:before="4" w:afterLines="1" w:after="4" w:line="276" w:lineRule="auto"/>
    </w:pPr>
    <w:rPr>
      <w:rFonts w:ascii="宋体" w:eastAsia="宋体" w:hAnsi="宋体" w:cs="宋体"/>
    </w:rPr>
  </w:style>
  <w:style w:type="paragraph" w:customStyle="1" w:styleId="afffff6">
    <w:name w:val="标准文件_附录四级无标题"/>
    <w:basedOn w:val="ac"/>
    <w:qFormat/>
    <w:pPr>
      <w:spacing w:beforeLines="1" w:before="4" w:afterLines="1" w:after="4" w:line="276" w:lineRule="auto"/>
    </w:pPr>
    <w:rPr>
      <w:rFonts w:ascii="宋体" w:eastAsia="宋体" w:hAnsi="宋体" w:cs="宋体"/>
    </w:rPr>
  </w:style>
  <w:style w:type="paragraph" w:customStyle="1" w:styleId="afffff7">
    <w:name w:val="标准文件_附录五级无标题"/>
    <w:basedOn w:val="ad"/>
    <w:qFormat/>
    <w:pPr>
      <w:spacing w:beforeLines="1" w:before="4" w:afterLines="1" w:after="4" w:line="276" w:lineRule="auto"/>
    </w:pPr>
    <w:rPr>
      <w:rFonts w:ascii="宋体" w:eastAsia="宋体" w:hAnsi="宋体" w:cs="宋体"/>
    </w:rPr>
  </w:style>
  <w:style w:type="paragraph" w:customStyle="1" w:styleId="af9">
    <w:name w:val="附录图标号"/>
    <w:basedOn w:val="affb"/>
    <w:next w:val="affb"/>
    <w:qFormat/>
    <w:pPr>
      <w:numPr>
        <w:numId w:val="1"/>
      </w:numPr>
      <w:spacing w:line="14" w:lineRule="exact"/>
      <w:ind w:left="425"/>
      <w:jc w:val="center"/>
    </w:pPr>
    <w:rPr>
      <w:sz w:val="2"/>
    </w:rPr>
  </w:style>
  <w:style w:type="paragraph" w:customStyle="1" w:styleId="afa">
    <w:name w:val="附录图标题"/>
    <w:next w:val="affb"/>
    <w:qFormat/>
    <w:pPr>
      <w:numPr>
        <w:ilvl w:val="1"/>
        <w:numId w:val="1"/>
      </w:numPr>
      <w:spacing w:beforeLines="50" w:before="157" w:afterLines="50" w:after="157"/>
      <w:jc w:val="center"/>
    </w:pPr>
    <w:rPr>
      <w:rFonts w:ascii="黑体" w:eastAsia="黑体" w:hAnsi="黑体" w:cs="黑体" w:hint="eastAsia"/>
      <w:sz w:val="21"/>
    </w:rPr>
  </w:style>
  <w:style w:type="paragraph" w:customStyle="1" w:styleId="aff0">
    <w:name w:val="附录表标号"/>
    <w:basedOn w:val="affb"/>
    <w:next w:val="affb"/>
    <w:qFormat/>
    <w:pPr>
      <w:numPr>
        <w:numId w:val="8"/>
      </w:numPr>
      <w:spacing w:line="14" w:lineRule="exact"/>
      <w:jc w:val="center"/>
    </w:pPr>
    <w:rPr>
      <w:sz w:val="2"/>
    </w:rPr>
  </w:style>
  <w:style w:type="paragraph" w:customStyle="1" w:styleId="aff1">
    <w:name w:val="附录表标题"/>
    <w:next w:val="affb"/>
    <w:qFormat/>
    <w:pPr>
      <w:numPr>
        <w:ilvl w:val="1"/>
        <w:numId w:val="8"/>
      </w:numPr>
      <w:spacing w:beforeLines="50" w:before="157" w:afterLines="50" w:after="157"/>
      <w:jc w:val="center"/>
    </w:pPr>
    <w:rPr>
      <w:rFonts w:ascii="黑体" w:eastAsia="黑体" w:hAnsi="黑体" w:cs="黑体" w:hint="eastAsia"/>
      <w:sz w:val="21"/>
    </w:rPr>
  </w:style>
  <w:style w:type="paragraph" w:customStyle="1" w:styleId="afffff8">
    <w:name w:val="标准文件_示例内容"/>
    <w:basedOn w:val="affb"/>
    <w:qFormat/>
    <w:rPr>
      <w:rFonts w:hAnsi="宋体"/>
      <w:sz w:val="18"/>
    </w:rPr>
  </w:style>
  <w:style w:type="paragraph" w:customStyle="1" w:styleId="af">
    <w:name w:val="标准文件_示例"/>
    <w:next w:val="afffff8"/>
    <w:qFormat/>
    <w:pPr>
      <w:numPr>
        <w:numId w:val="9"/>
      </w:numPr>
      <w:jc w:val="both"/>
    </w:pPr>
    <w:rPr>
      <w:rFonts w:ascii="宋体" w:eastAsia="宋体" w:hAnsi="宋体" w:cs="宋体" w:hint="eastAsia"/>
      <w:sz w:val="18"/>
    </w:rPr>
  </w:style>
  <w:style w:type="paragraph" w:customStyle="1" w:styleId="aff">
    <w:name w:val="标准文件_示例×"/>
    <w:basedOn w:val="aff3"/>
    <w:next w:val="afffff8"/>
    <w:qFormat/>
    <w:pPr>
      <w:widowControl/>
      <w:numPr>
        <w:numId w:val="10"/>
      </w:numPr>
    </w:pPr>
    <w:rPr>
      <w:sz w:val="18"/>
    </w:rPr>
  </w:style>
  <w:style w:type="paragraph" w:customStyle="1" w:styleId="a0">
    <w:name w:val="标准文件_注"/>
    <w:next w:val="affb"/>
    <w:qFormat/>
    <w:pPr>
      <w:numPr>
        <w:numId w:val="11"/>
      </w:numPr>
      <w:autoSpaceDE w:val="0"/>
      <w:autoSpaceDN w:val="0"/>
      <w:jc w:val="both"/>
    </w:pPr>
    <w:rPr>
      <w:rFonts w:ascii="宋体" w:eastAsia="宋体" w:hAnsi="宋体" w:cs="宋体" w:hint="eastAsia"/>
      <w:sz w:val="18"/>
    </w:rPr>
  </w:style>
  <w:style w:type="paragraph" w:customStyle="1" w:styleId="ae">
    <w:name w:val="标准文件_注×"/>
    <w:next w:val="affb"/>
    <w:qFormat/>
    <w:pPr>
      <w:numPr>
        <w:numId w:val="12"/>
      </w:numPr>
      <w:jc w:val="both"/>
    </w:pPr>
    <w:rPr>
      <w:rFonts w:ascii="宋体" w:eastAsia="宋体" w:hAnsi="宋体" w:cs="宋体" w:hint="eastAsia"/>
      <w:sz w:val="18"/>
    </w:rPr>
  </w:style>
  <w:style w:type="paragraph" w:customStyle="1" w:styleId="afb">
    <w:name w:val="标准文件_图表脚注"/>
    <w:basedOn w:val="aff3"/>
    <w:next w:val="affb"/>
    <w:qFormat/>
    <w:pPr>
      <w:numPr>
        <w:numId w:val="13"/>
      </w:numPr>
      <w:adjustRightInd w:val="0"/>
      <w:jc w:val="left"/>
    </w:pPr>
    <w:rPr>
      <w:rFonts w:hAnsi="宋体"/>
      <w:sz w:val="18"/>
    </w:rPr>
  </w:style>
  <w:style w:type="paragraph" w:customStyle="1" w:styleId="afffff9">
    <w:name w:val="标准文件_标准正文"/>
    <w:basedOn w:val="aff3"/>
    <w:next w:val="affb"/>
    <w:qFormat/>
    <w:pPr>
      <w:ind w:firstLineChars="200" w:firstLine="420"/>
    </w:pPr>
  </w:style>
  <w:style w:type="paragraph" w:customStyle="1" w:styleId="afffffa">
    <w:name w:val="标准文件_正文公式"/>
    <w:basedOn w:val="aff3"/>
    <w:next w:val="afffff9"/>
    <w:qFormat/>
    <w:pPr>
      <w:tabs>
        <w:tab w:val="center" w:pos="4678"/>
        <w:tab w:val="right" w:leader="middleDot" w:pos="9355"/>
      </w:tabs>
    </w:pPr>
  </w:style>
  <w:style w:type="paragraph" w:customStyle="1" w:styleId="afffffb">
    <w:name w:val="标准文件_表格"/>
    <w:basedOn w:val="affb"/>
    <w:qFormat/>
    <w:pPr>
      <w:jc w:val="center"/>
    </w:pPr>
    <w:rPr>
      <w:sz w:val="18"/>
    </w:rPr>
  </w:style>
  <w:style w:type="paragraph" w:customStyle="1" w:styleId="afffffc">
    <w:name w:val="终结线"/>
    <w:basedOn w:val="aff3"/>
    <w:qFormat/>
    <w:pPr>
      <w:framePr w:hSpace="181" w:vSpace="181" w:wrap="around" w:vAnchor="text" w:hAnchor="margin" w:xAlign="center" w:y="285"/>
    </w:pPr>
    <w:rPr>
      <w:rFonts w:ascii="Times New Roman" w:cs="Times New Roman"/>
      <w:b/>
      <w:sz w:val="34"/>
    </w:rPr>
  </w:style>
  <w:style w:type="paragraph" w:customStyle="1" w:styleId="afd">
    <w:name w:val="标准文件_正文表标题"/>
    <w:next w:val="affb"/>
    <w:qFormat/>
    <w:pPr>
      <w:numPr>
        <w:numId w:val="14"/>
      </w:numPr>
      <w:spacing w:beforeLines="50" w:before="157" w:afterLines="50" w:after="157"/>
      <w:jc w:val="center"/>
    </w:pPr>
    <w:rPr>
      <w:rFonts w:ascii="黑体" w:eastAsia="黑体" w:hAnsi="黑体" w:cs="黑体" w:hint="eastAsia"/>
      <w:sz w:val="21"/>
    </w:rPr>
  </w:style>
  <w:style w:type="paragraph" w:customStyle="1" w:styleId="a">
    <w:name w:val="标准文件_正文图标题"/>
    <w:next w:val="affb"/>
    <w:qFormat/>
    <w:pPr>
      <w:numPr>
        <w:numId w:val="15"/>
      </w:numPr>
      <w:spacing w:beforeLines="50" w:before="157" w:afterLines="50" w:after="157"/>
      <w:jc w:val="center"/>
    </w:pPr>
    <w:rPr>
      <w:rFonts w:ascii="黑体" w:eastAsia="黑体" w:hAnsi="黑体" w:cs="黑体" w:hint="eastAsia"/>
      <w:sz w:val="21"/>
    </w:rPr>
  </w:style>
  <w:style w:type="paragraph" w:customStyle="1" w:styleId="afffffd">
    <w:name w:val="标准文件_索引标题"/>
    <w:basedOn w:val="afff1"/>
    <w:next w:val="affb"/>
    <w:qFormat/>
    <w:rPr>
      <w:rFonts w:hAnsi="黑体"/>
    </w:rPr>
  </w:style>
  <w:style w:type="paragraph" w:customStyle="1" w:styleId="afffffe">
    <w:name w:val="标准文件_索引项"/>
    <w:basedOn w:val="affb"/>
    <w:next w:val="affb"/>
    <w:qFormat/>
    <w:pPr>
      <w:tabs>
        <w:tab w:val="right" w:leader="dot" w:pos="9355"/>
      </w:tabs>
      <w:autoSpaceDE w:val="0"/>
      <w:autoSpaceDN w:val="0"/>
      <w:ind w:left="77" w:hangingChars="37" w:hanging="77"/>
      <w:jc w:val="left"/>
    </w:pPr>
  </w:style>
  <w:style w:type="paragraph" w:customStyle="1" w:styleId="affffff">
    <w:name w:val="标准文件_索引字母"/>
    <w:next w:val="affb"/>
    <w:qFormat/>
    <w:pPr>
      <w:jc w:val="center"/>
    </w:pPr>
    <w:rPr>
      <w:rFonts w:ascii="宋体" w:eastAsia="宋体" w:hAnsi="宋体" w:cs="宋体" w:hint="eastAsia"/>
      <w:b/>
      <w:kern w:val="2"/>
      <w:sz w:val="21"/>
    </w:rPr>
  </w:style>
  <w:style w:type="paragraph" w:customStyle="1" w:styleId="affffff0">
    <w:name w:val="标准文件_提示"/>
    <w:basedOn w:val="aff3"/>
    <w:qFormat/>
    <w:pPr>
      <w:ind w:firstLineChars="200" w:firstLine="420"/>
    </w:pPr>
    <w:rPr>
      <w:rFonts w:ascii="黑体" w:eastAsia="黑体" w:hAnsi="黑体" w:cs="黑体"/>
    </w:rPr>
  </w:style>
  <w:style w:type="paragraph" w:customStyle="1" w:styleId="aff2">
    <w:name w:val="标准文件_参考文献编号"/>
    <w:basedOn w:val="affb"/>
    <w:qFormat/>
    <w:pPr>
      <w:numPr>
        <w:numId w:val="16"/>
      </w:numPr>
    </w:pPr>
  </w:style>
  <w:style w:type="character" w:customStyle="1" w:styleId="Char">
    <w:name w:val="标准文件_正文标准名称 Char"/>
    <w:link w:val="affff3"/>
    <w:qFormat/>
    <w:rPr>
      <w:rFonts w:ascii="黑体" w:eastAsia="黑体" w:hAnsi="黑体" w:cs="黑体"/>
      <w:sz w:val="32"/>
    </w:rPr>
  </w:style>
  <w:style w:type="paragraph" w:customStyle="1" w:styleId="affffff1">
    <w:name w:val="段"/>
    <w:uiPriority w:val="99"/>
    <w:qFormat/>
    <w:pPr>
      <w:tabs>
        <w:tab w:val="center" w:pos="4201"/>
        <w:tab w:val="right" w:leader="dot" w:pos="9298"/>
      </w:tabs>
      <w:autoSpaceDE w:val="0"/>
      <w:autoSpaceDN w:val="0"/>
      <w:ind w:firstLineChars="200" w:firstLine="420"/>
      <w:jc w:val="both"/>
    </w:pPr>
    <w:rPr>
      <w:rFonts w:ascii="宋体" w:eastAsia="宋体" w:hAnsi="Times New Roman" w:cs="Times New Roman"/>
      <w:sz w:val="22"/>
      <w:szCs w:val="22"/>
    </w:rPr>
  </w:style>
  <w:style w:type="paragraph" w:customStyle="1" w:styleId="afc">
    <w:name w:val="章标题"/>
    <w:next w:val="affffff1"/>
    <w:uiPriority w:val="99"/>
    <w:qFormat/>
    <w:pPr>
      <w:numPr>
        <w:numId w:val="17"/>
      </w:numPr>
      <w:spacing w:beforeLines="100" w:afterLines="100"/>
      <w:jc w:val="both"/>
      <w:outlineLvl w:val="1"/>
    </w:pPr>
    <w:rPr>
      <w:rFonts w:ascii="黑体" w:eastAsia="黑体" w:hAnsi="Times New Roman" w:cs="Times New Roman"/>
      <w:sz w:val="21"/>
    </w:rPr>
  </w:style>
  <w:style w:type="paragraph" w:customStyle="1" w:styleId="Bodytext1">
    <w:name w:val="Body text|1"/>
    <w:basedOn w:val="aff3"/>
    <w:qFormat/>
    <w:pPr>
      <w:spacing w:line="329" w:lineRule="auto"/>
      <w:ind w:firstLine="400"/>
    </w:pPr>
    <w:rPr>
      <w:rFonts w:hAnsi="宋体"/>
      <w:sz w:val="20"/>
      <w:szCs w:val="20"/>
      <w:lang w:val="zh-TW" w:eastAsia="zh-TW" w:bidi="zh-TW"/>
    </w:rPr>
  </w:style>
  <w:style w:type="paragraph" w:customStyle="1" w:styleId="Other1">
    <w:name w:val="Other|1"/>
    <w:basedOn w:val="aff3"/>
    <w:qFormat/>
    <w:pPr>
      <w:spacing w:line="329" w:lineRule="auto"/>
      <w:ind w:firstLine="400"/>
    </w:pPr>
    <w:rPr>
      <w:rFonts w:hAnsi="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f91b2-f7a9-4537-96df-4661bdafbd00}"/>
        <w:category>
          <w:name w:val="常规"/>
          <w:gallery w:val="placeholder"/>
        </w:category>
        <w:types>
          <w:type w:val="bbPlcHdr"/>
        </w:types>
        <w:behaviors>
          <w:behavior w:val="content"/>
        </w:behaviors>
        <w:guid w:val="{7CFF91B2-F7A9-4537-96DF-4661BDAFBD00}"/>
      </w:docPartPr>
      <w:docPartBody>
        <w:p w:rsidR="00566DAA" w:rsidRDefault="00354116">
          <w:r>
            <w:rPr>
              <w:color w:val="808080"/>
            </w:rPr>
            <w:t>选择一项。</w:t>
          </w:r>
        </w:p>
      </w:docPartBody>
    </w:docPart>
    <w:docPart>
      <w:docPartPr>
        <w:name w:val="{5f36b8ed-1ad3-4b7d-9358-025a029f0a1e}"/>
        <w:category>
          <w:name w:val="常规"/>
          <w:gallery w:val="placeholder"/>
        </w:category>
        <w:types>
          <w:type w:val="bbPlcHdr"/>
        </w:types>
        <w:behaviors>
          <w:behavior w:val="content"/>
        </w:behaviors>
        <w:guid w:val="{5F36B8ED-1AD3-4B7D-9358-025A029F0A1E}"/>
      </w:docPartPr>
      <w:docPartBody>
        <w:p w:rsidR="00566DAA" w:rsidRDefault="00354116">
          <w:r>
            <w:rPr>
              <w:color w:val="808080"/>
            </w:rPr>
            <w:t>选择一项。</w:t>
          </w:r>
        </w:p>
      </w:docPartBody>
    </w:docPart>
    <w:docPart>
      <w:docPartPr>
        <w:name w:val="{10e0a371-0a27-46ef-ac80-60e8fc81b1f8}"/>
        <w:category>
          <w:name w:val="常规"/>
          <w:gallery w:val="placeholder"/>
        </w:category>
        <w:types>
          <w:type w:val="bbPlcHdr"/>
        </w:types>
        <w:behaviors>
          <w:behavior w:val="content"/>
        </w:behaviors>
        <w:guid w:val="{10E0A371-0A27-46EF-AC80-60E8FC81B1F8}"/>
      </w:docPartPr>
      <w:docPartBody>
        <w:p w:rsidR="00566DAA" w:rsidRDefault="0035411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566DAA"/>
    <w:rsid w:val="00354116"/>
    <w:rsid w:val="0056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10</Pages>
  <Words>790</Words>
  <Characters>4507</Characters>
  <Application>Microsoft Office Word</Application>
  <DocSecurity>0</DocSecurity>
  <Lines>37</Lines>
  <Paragraphs>10</Paragraphs>
  <ScaleCrop>false</ScaleCrop>
  <Company>DoubleOX</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2</cp:revision>
  <dcterms:created xsi:type="dcterms:W3CDTF">2024-06-26T07:31:00Z</dcterms:created>
  <dcterms:modified xsi:type="dcterms:W3CDTF">2024-07-31T08:28:00Z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E57CD4C1CEEE412896252080478F8A5F_11</vt:lpwstr>
  </property>
</Properties>
</file>